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45" w:rsidRPr="004D211F" w:rsidRDefault="00475D45" w:rsidP="00475D45">
      <w:pPr>
        <w:jc w:val="both"/>
        <w:rPr>
          <w:rFonts w:asciiTheme="majorHAnsi" w:hAnsiTheme="majorHAnsi"/>
          <w:sz w:val="22"/>
          <w:szCs w:val="22"/>
        </w:rPr>
      </w:pPr>
    </w:p>
    <w:p w:rsidR="00475D45" w:rsidRPr="004D211F" w:rsidRDefault="00475D45" w:rsidP="00475D45">
      <w:pPr>
        <w:jc w:val="right"/>
        <w:rPr>
          <w:rFonts w:asciiTheme="majorHAnsi" w:hAnsiTheme="majorHAnsi"/>
          <w:i/>
          <w:sz w:val="22"/>
          <w:szCs w:val="22"/>
        </w:rPr>
      </w:pPr>
      <w:r w:rsidRPr="004D211F">
        <w:rPr>
          <w:rFonts w:asciiTheme="majorHAnsi" w:hAnsiTheme="majorHAnsi"/>
          <w:i/>
          <w:sz w:val="22"/>
          <w:szCs w:val="22"/>
        </w:rPr>
        <w:t>Załącznik nr 1 do rozeznania rynku</w:t>
      </w:r>
    </w:p>
    <w:p w:rsidR="00475D45" w:rsidRPr="004D211F" w:rsidRDefault="00475D45" w:rsidP="00475D45">
      <w:pPr>
        <w:jc w:val="center"/>
        <w:rPr>
          <w:rFonts w:asciiTheme="majorHAnsi" w:eastAsia="Arial Unicode MS" w:hAnsiTheme="majorHAnsi"/>
          <w:b/>
          <w:sz w:val="22"/>
          <w:szCs w:val="22"/>
        </w:rPr>
      </w:pPr>
    </w:p>
    <w:p w:rsidR="00475D45" w:rsidRPr="004D211F" w:rsidRDefault="00475D45" w:rsidP="00475D45">
      <w:pPr>
        <w:jc w:val="right"/>
        <w:rPr>
          <w:rFonts w:asciiTheme="majorHAnsi" w:hAnsiTheme="majorHAnsi"/>
          <w:sz w:val="22"/>
          <w:szCs w:val="22"/>
        </w:rPr>
      </w:pPr>
      <w:r w:rsidRPr="004D211F">
        <w:rPr>
          <w:rFonts w:asciiTheme="majorHAnsi" w:hAnsiTheme="majorHAnsi"/>
          <w:sz w:val="22"/>
          <w:szCs w:val="22"/>
        </w:rPr>
        <w:t>…………………, dnia ………………</w:t>
      </w:r>
    </w:p>
    <w:p w:rsidR="00475D45" w:rsidRPr="004D211F" w:rsidRDefault="00475D45" w:rsidP="00475D45">
      <w:pPr>
        <w:rPr>
          <w:rFonts w:asciiTheme="majorHAnsi" w:hAnsiTheme="majorHAnsi"/>
          <w:sz w:val="22"/>
          <w:szCs w:val="22"/>
        </w:rPr>
      </w:pPr>
      <w:r w:rsidRPr="004D211F">
        <w:rPr>
          <w:rFonts w:asciiTheme="majorHAnsi" w:hAnsiTheme="majorHAnsi"/>
          <w:sz w:val="22"/>
          <w:szCs w:val="22"/>
        </w:rPr>
        <w:t>………………………………………………….</w:t>
      </w:r>
    </w:p>
    <w:p w:rsidR="00475D45" w:rsidRPr="004D211F" w:rsidRDefault="00475D45" w:rsidP="00475D45">
      <w:pPr>
        <w:rPr>
          <w:rFonts w:asciiTheme="majorHAnsi" w:hAnsiTheme="majorHAnsi"/>
          <w:i/>
          <w:sz w:val="22"/>
          <w:szCs w:val="22"/>
        </w:rPr>
      </w:pPr>
      <w:r w:rsidRPr="004D211F">
        <w:rPr>
          <w:rFonts w:asciiTheme="majorHAnsi" w:hAnsiTheme="majorHAnsi"/>
          <w:i/>
          <w:sz w:val="22"/>
          <w:szCs w:val="22"/>
        </w:rPr>
        <w:t>Dane Wykonawcy (nazwa, adres, nr telefonu,</w:t>
      </w:r>
    </w:p>
    <w:p w:rsidR="00475D45" w:rsidRPr="004D211F" w:rsidRDefault="00475D45" w:rsidP="00475D45">
      <w:pPr>
        <w:ind w:left="708" w:firstLine="708"/>
        <w:rPr>
          <w:rFonts w:asciiTheme="majorHAnsi" w:hAnsiTheme="majorHAnsi"/>
          <w:i/>
          <w:sz w:val="22"/>
          <w:szCs w:val="22"/>
        </w:rPr>
      </w:pPr>
      <w:r w:rsidRPr="004D211F">
        <w:rPr>
          <w:rFonts w:asciiTheme="majorHAnsi" w:hAnsiTheme="majorHAnsi"/>
          <w:i/>
          <w:sz w:val="22"/>
          <w:szCs w:val="22"/>
        </w:rPr>
        <w:t>NIP, REGON)</w:t>
      </w:r>
    </w:p>
    <w:p w:rsidR="00475D45" w:rsidRPr="004D211F" w:rsidRDefault="00475D45" w:rsidP="00475D45">
      <w:pPr>
        <w:rPr>
          <w:rFonts w:asciiTheme="majorHAnsi" w:hAnsiTheme="majorHAnsi"/>
          <w:sz w:val="22"/>
          <w:szCs w:val="22"/>
        </w:rPr>
      </w:pPr>
    </w:p>
    <w:p w:rsidR="00475D45" w:rsidRPr="004D211F" w:rsidRDefault="00475D45" w:rsidP="00475D45">
      <w:pPr>
        <w:rPr>
          <w:rFonts w:asciiTheme="majorHAnsi" w:hAnsiTheme="majorHAnsi"/>
          <w:bCs/>
          <w:color w:val="000000"/>
          <w:sz w:val="22"/>
          <w:szCs w:val="22"/>
        </w:rPr>
      </w:pPr>
    </w:p>
    <w:p w:rsidR="00475D45" w:rsidRPr="004D211F" w:rsidRDefault="00475D45" w:rsidP="00475D45">
      <w:pPr>
        <w:pStyle w:val="Default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4D211F">
        <w:rPr>
          <w:rFonts w:asciiTheme="majorHAnsi" w:eastAsia="Times New Roman" w:hAnsiTheme="majorHAnsi"/>
          <w:bCs/>
          <w:sz w:val="22"/>
          <w:szCs w:val="22"/>
          <w:lang w:eastAsia="pl-PL"/>
        </w:rPr>
        <w:t xml:space="preserve">Dotyczy rozeznania rynku na </w:t>
      </w:r>
      <w:r w:rsidRPr="004D211F">
        <w:rPr>
          <w:rFonts w:asciiTheme="majorHAnsi" w:eastAsia="Times New Roman" w:hAnsiTheme="majorHAnsi"/>
          <w:b/>
          <w:bCs/>
          <w:sz w:val="22"/>
          <w:szCs w:val="22"/>
          <w:lang w:eastAsia="pl-PL"/>
        </w:rPr>
        <w:t>zakup podręczników</w:t>
      </w:r>
      <w:r w:rsidR="00E3158A">
        <w:rPr>
          <w:rFonts w:asciiTheme="majorHAnsi" w:eastAsia="Times New Roman" w:hAnsiTheme="majorHAnsi"/>
          <w:b/>
          <w:bCs/>
          <w:sz w:val="22"/>
          <w:szCs w:val="22"/>
          <w:lang w:eastAsia="pl-PL"/>
        </w:rPr>
        <w:t xml:space="preserve"> </w:t>
      </w:r>
      <w:r w:rsidR="00E3158A">
        <w:rPr>
          <w:rFonts w:asciiTheme="majorHAnsi" w:hAnsiTheme="majorHAnsi"/>
          <w:b/>
          <w:bCs/>
          <w:sz w:val="22"/>
          <w:szCs w:val="22"/>
        </w:rPr>
        <w:t xml:space="preserve">Nr </w:t>
      </w:r>
      <w:r w:rsidR="00172B83">
        <w:rPr>
          <w:rFonts w:asciiTheme="majorHAnsi" w:hAnsiTheme="majorHAnsi"/>
          <w:b/>
          <w:bCs/>
          <w:sz w:val="22"/>
          <w:szCs w:val="22"/>
        </w:rPr>
        <w:t>OSB.ZP.462.2-464.3B</w:t>
      </w:r>
      <w:r w:rsidR="00E3158A">
        <w:rPr>
          <w:rFonts w:asciiTheme="majorHAnsi" w:hAnsiTheme="majorHAnsi"/>
          <w:b/>
          <w:bCs/>
          <w:sz w:val="22"/>
          <w:szCs w:val="22"/>
        </w:rPr>
        <w:t>/2017</w:t>
      </w:r>
      <w:r w:rsidRPr="004D211F">
        <w:rPr>
          <w:rFonts w:asciiTheme="majorHAnsi" w:eastAsia="Times New Roman" w:hAnsiTheme="majorHAnsi"/>
          <w:b/>
          <w:bCs/>
          <w:sz w:val="22"/>
          <w:szCs w:val="22"/>
          <w:lang w:eastAsia="pl-PL"/>
        </w:rPr>
        <w:t xml:space="preserve"> </w:t>
      </w:r>
      <w:r w:rsidRPr="004D211F">
        <w:rPr>
          <w:rFonts w:asciiTheme="majorHAnsi" w:eastAsia="Times New Roman" w:hAnsiTheme="majorHAnsi"/>
          <w:bCs/>
          <w:sz w:val="22"/>
          <w:szCs w:val="22"/>
          <w:lang w:eastAsia="pl-PL"/>
        </w:rPr>
        <w:t xml:space="preserve">w ramach </w:t>
      </w:r>
      <w:r w:rsidRPr="004D211F">
        <w:rPr>
          <w:rFonts w:asciiTheme="majorHAnsi" w:eastAsia="Times New Roman" w:hAnsiTheme="majorHAnsi"/>
          <w:sz w:val="22"/>
          <w:szCs w:val="22"/>
        </w:rPr>
        <w:t xml:space="preserve">Projektu pn. </w:t>
      </w:r>
      <w:r w:rsidRPr="004D211F">
        <w:rPr>
          <w:rFonts w:asciiTheme="majorHAnsi" w:eastAsia="Times New Roman" w:hAnsiTheme="majorHAnsi"/>
          <w:i/>
          <w:sz w:val="22"/>
          <w:szCs w:val="22"/>
        </w:rPr>
        <w:t>„</w:t>
      </w:r>
      <w:r w:rsidRPr="004D211F">
        <w:rPr>
          <w:rFonts w:asciiTheme="majorHAnsi" w:eastAsia="Times New Roman" w:hAnsiTheme="majorHAnsi" w:cs="Verdana"/>
          <w:sz w:val="22"/>
          <w:szCs w:val="22"/>
          <w:lang w:eastAsia="pl-PL"/>
        </w:rPr>
        <w:t xml:space="preserve">Specjalistyczne przeciwdziałanie wykluczeniu społecznemu osób i rodzin” </w:t>
      </w:r>
      <w:r w:rsidR="00D318AA">
        <w:rPr>
          <w:rFonts w:asciiTheme="majorHAnsi" w:eastAsia="Times New Roman" w:hAnsiTheme="majorHAnsi"/>
          <w:sz w:val="22"/>
          <w:szCs w:val="22"/>
        </w:rPr>
        <w:t>(druga</w:t>
      </w:r>
      <w:r w:rsidRPr="004D211F">
        <w:rPr>
          <w:rFonts w:asciiTheme="majorHAnsi" w:eastAsia="Times New Roman" w:hAnsiTheme="majorHAnsi"/>
          <w:sz w:val="22"/>
          <w:szCs w:val="22"/>
        </w:rPr>
        <w:t xml:space="preserve"> edycja szkolenia),  współfinansowanego ze środków Unii Europejskiej w ramach Europejskiego Funduszu Społecznego w ramach Programu Operacyjnego Wiedza Edukacja Rozwój 2014</w:t>
      </w:r>
      <w:r w:rsidRPr="004D211F">
        <w:rPr>
          <w:rFonts w:asciiTheme="majorHAnsi" w:hAnsiTheme="majorHAnsi" w:cs="Cambria Math"/>
          <w:sz w:val="22"/>
          <w:szCs w:val="22"/>
        </w:rPr>
        <w:t>‐</w:t>
      </w:r>
      <w:r w:rsidRPr="004D211F">
        <w:rPr>
          <w:rFonts w:asciiTheme="majorHAnsi" w:eastAsia="Times New Roman" w:hAnsiTheme="majorHAnsi"/>
          <w:sz w:val="22"/>
          <w:szCs w:val="22"/>
        </w:rPr>
        <w:t xml:space="preserve">2020, II Osi priorytetowej Efektywne polityki publiczne dla rynku pracy, gospodarki i edukacji PO WER </w:t>
      </w:r>
      <w:r w:rsidRPr="004D211F">
        <w:rPr>
          <w:rFonts w:asciiTheme="majorHAnsi" w:hAnsiTheme="majorHAnsi" w:cs="Cambria Math"/>
          <w:sz w:val="22"/>
          <w:szCs w:val="22"/>
        </w:rPr>
        <w:t>‐</w:t>
      </w:r>
      <w:r w:rsidRPr="004D211F">
        <w:rPr>
          <w:rFonts w:asciiTheme="majorHAnsi" w:eastAsia="Times New Roman" w:hAnsiTheme="majorHAnsi"/>
          <w:sz w:val="22"/>
          <w:szCs w:val="22"/>
        </w:rPr>
        <w:t xml:space="preserve"> Działanie 2.5 Skuteczna pomoc społeczna (nr POWR.02.05.00-IP.03-00-003/15), obejmującego szkolenie w ramach specjalizacji II stopnia w zawodzie pracownika socjalnego oraz egzamin przed Centralną</w:t>
      </w:r>
      <w:r w:rsidRPr="004D211F">
        <w:rPr>
          <w:rFonts w:asciiTheme="majorHAnsi" w:hAnsiTheme="majorHAnsi"/>
          <w:sz w:val="22"/>
          <w:szCs w:val="22"/>
        </w:rPr>
        <w:t xml:space="preserve"> Komisją Egzaminacyjną do spraw stopni specjalizacji zawodowej pracowników socjalnych w zakresie nadania II stopnia specjalizacji zawodowej</w:t>
      </w:r>
      <w:r w:rsidRPr="004D211F">
        <w:rPr>
          <w:rFonts w:asciiTheme="majorHAnsi" w:eastAsia="Times New Roman" w:hAnsiTheme="majorHAnsi"/>
          <w:sz w:val="22"/>
          <w:szCs w:val="22"/>
        </w:rPr>
        <w:t>, prowadzonego przez Instytut Rozwoju Służb Społecznych</w:t>
      </w:r>
    </w:p>
    <w:p w:rsidR="00475D45" w:rsidRPr="004D211F" w:rsidRDefault="00475D45" w:rsidP="00475D45">
      <w:pPr>
        <w:rPr>
          <w:rFonts w:asciiTheme="majorHAnsi" w:hAnsiTheme="majorHAnsi"/>
          <w:color w:val="000000"/>
          <w:sz w:val="22"/>
          <w:szCs w:val="22"/>
        </w:rPr>
      </w:pPr>
    </w:p>
    <w:p w:rsidR="00475D45" w:rsidRPr="004D211F" w:rsidRDefault="00475D45" w:rsidP="00475D45">
      <w:pPr>
        <w:rPr>
          <w:rFonts w:asciiTheme="majorHAnsi" w:hAnsiTheme="majorHAnsi"/>
          <w:color w:val="000000"/>
          <w:sz w:val="22"/>
          <w:szCs w:val="22"/>
        </w:rPr>
      </w:pPr>
    </w:p>
    <w:p w:rsidR="00475D45" w:rsidRPr="004D211F" w:rsidRDefault="00475D45" w:rsidP="00475D45">
      <w:pPr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475D45" w:rsidRPr="004D211F" w:rsidRDefault="00475D45" w:rsidP="00475D45">
      <w:pPr>
        <w:jc w:val="center"/>
        <w:rPr>
          <w:rFonts w:asciiTheme="majorHAnsi" w:hAnsiTheme="majorHAnsi"/>
          <w:b/>
          <w:sz w:val="22"/>
          <w:szCs w:val="22"/>
        </w:rPr>
      </w:pPr>
      <w:r w:rsidRPr="004D211F">
        <w:rPr>
          <w:rFonts w:asciiTheme="majorHAnsi" w:hAnsiTheme="majorHAnsi"/>
          <w:b/>
          <w:sz w:val="22"/>
          <w:szCs w:val="22"/>
        </w:rPr>
        <w:t>FORMULARZ OFERTOWY</w:t>
      </w:r>
    </w:p>
    <w:p w:rsidR="00475D45" w:rsidRPr="004D211F" w:rsidRDefault="00475D45" w:rsidP="00475D45">
      <w:pPr>
        <w:rPr>
          <w:rFonts w:asciiTheme="majorHAnsi" w:hAnsiTheme="majorHAnsi"/>
          <w:sz w:val="22"/>
          <w:szCs w:val="22"/>
        </w:rPr>
      </w:pPr>
    </w:p>
    <w:p w:rsidR="00475D45" w:rsidRDefault="00475D45" w:rsidP="00475D45">
      <w:pPr>
        <w:ind w:firstLine="708"/>
        <w:rPr>
          <w:rFonts w:asciiTheme="majorHAnsi" w:hAnsiTheme="majorHAnsi"/>
        </w:rPr>
      </w:pPr>
      <w:r w:rsidRPr="004D211F">
        <w:rPr>
          <w:rFonts w:asciiTheme="majorHAnsi" w:hAnsiTheme="majorHAnsi"/>
          <w:sz w:val="22"/>
          <w:szCs w:val="22"/>
        </w:rPr>
        <w:t xml:space="preserve">Odpowiadając na rozeznanie rynku w zakresie zakupu podręczników w ramach powyżej wskazanego Projektu składamy niniejszą wycenę i </w:t>
      </w:r>
      <w:r w:rsidR="00927F26">
        <w:rPr>
          <w:rFonts w:asciiTheme="majorHAnsi" w:hAnsiTheme="majorHAnsi"/>
          <w:sz w:val="22"/>
          <w:szCs w:val="22"/>
        </w:rPr>
        <w:t>oferujemy realizację zamówienia:</w:t>
      </w:r>
    </w:p>
    <w:p w:rsidR="00475D45" w:rsidRDefault="00475D45" w:rsidP="00475D45">
      <w:pPr>
        <w:ind w:firstLine="708"/>
        <w:rPr>
          <w:rFonts w:asciiTheme="majorHAnsi" w:hAnsiTheme="majorHAnsi"/>
        </w:rPr>
      </w:pPr>
    </w:p>
    <w:p w:rsidR="00927F26" w:rsidRDefault="00927F26" w:rsidP="00927F26">
      <w:pPr>
        <w:rPr>
          <w:sz w:val="24"/>
          <w:szCs w:val="24"/>
        </w:rPr>
      </w:pPr>
    </w:p>
    <w:p w:rsidR="00927F26" w:rsidRDefault="00927F26" w:rsidP="00927F26">
      <w:pPr>
        <w:ind w:firstLine="708"/>
        <w:rPr>
          <w:sz w:val="24"/>
          <w:szCs w:val="24"/>
        </w:rPr>
      </w:pPr>
      <w:r>
        <w:rPr>
          <w:sz w:val="24"/>
          <w:szCs w:val="24"/>
        </w:rPr>
        <w:t>ilość oferowanych pozycji...............................................</w:t>
      </w:r>
    </w:p>
    <w:p w:rsidR="00927F26" w:rsidRDefault="00927F26" w:rsidP="00927F26">
      <w:pPr>
        <w:ind w:firstLine="708"/>
        <w:rPr>
          <w:sz w:val="24"/>
          <w:szCs w:val="24"/>
        </w:rPr>
      </w:pPr>
    </w:p>
    <w:p w:rsidR="00927F26" w:rsidRPr="004411EA" w:rsidRDefault="00927F26" w:rsidP="00927F26">
      <w:pPr>
        <w:ind w:firstLine="708"/>
        <w:rPr>
          <w:sz w:val="24"/>
          <w:szCs w:val="24"/>
        </w:rPr>
      </w:pPr>
      <w:r w:rsidRPr="004411EA">
        <w:rPr>
          <w:sz w:val="24"/>
          <w:szCs w:val="24"/>
        </w:rPr>
        <w:t>za cenę:</w:t>
      </w:r>
    </w:p>
    <w:p w:rsidR="00927F26" w:rsidRPr="004411EA" w:rsidRDefault="00927F26" w:rsidP="00927F26">
      <w:pPr>
        <w:rPr>
          <w:sz w:val="24"/>
          <w:szCs w:val="24"/>
        </w:rPr>
      </w:pPr>
    </w:p>
    <w:p w:rsidR="00927F26" w:rsidRPr="004411EA" w:rsidRDefault="00927F26" w:rsidP="00927F26">
      <w:pPr>
        <w:rPr>
          <w:sz w:val="24"/>
          <w:szCs w:val="24"/>
        </w:rPr>
      </w:pPr>
      <w:r w:rsidRPr="004411EA">
        <w:rPr>
          <w:sz w:val="24"/>
          <w:szCs w:val="24"/>
        </w:rPr>
        <w:t xml:space="preserve">………………………………………(PLN) </w:t>
      </w:r>
      <w:r>
        <w:rPr>
          <w:sz w:val="24"/>
          <w:szCs w:val="24"/>
        </w:rPr>
        <w:t xml:space="preserve"> </w:t>
      </w:r>
      <w:r w:rsidRPr="004411EA">
        <w:rPr>
          <w:sz w:val="24"/>
          <w:szCs w:val="24"/>
        </w:rPr>
        <w:t>brutto, słownie: ………………………………</w:t>
      </w:r>
    </w:p>
    <w:p w:rsidR="00475D45" w:rsidRDefault="00475D45" w:rsidP="00927F26">
      <w:pPr>
        <w:rPr>
          <w:rFonts w:asciiTheme="majorHAnsi" w:hAnsiTheme="majorHAnsi"/>
          <w:sz w:val="22"/>
          <w:szCs w:val="22"/>
        </w:rPr>
      </w:pPr>
    </w:p>
    <w:p w:rsidR="00927F26" w:rsidRPr="004D211F" w:rsidRDefault="00927F26" w:rsidP="00927F26">
      <w:pPr>
        <w:rPr>
          <w:rFonts w:asciiTheme="majorHAnsi" w:hAnsiTheme="majorHAnsi"/>
          <w:sz w:val="22"/>
          <w:szCs w:val="22"/>
        </w:rPr>
      </w:pPr>
    </w:p>
    <w:p w:rsidR="00475D45" w:rsidRPr="004D211F" w:rsidRDefault="00475D45" w:rsidP="00475D45">
      <w:pPr>
        <w:ind w:firstLine="708"/>
        <w:rPr>
          <w:rFonts w:asciiTheme="majorHAnsi" w:hAnsiTheme="majorHAnsi"/>
          <w:sz w:val="22"/>
          <w:szCs w:val="22"/>
        </w:rPr>
      </w:pPr>
      <w:r w:rsidRPr="004D211F">
        <w:rPr>
          <w:rFonts w:asciiTheme="majorHAnsi" w:hAnsiTheme="majorHAnsi"/>
          <w:sz w:val="22"/>
          <w:szCs w:val="22"/>
        </w:rPr>
        <w:t xml:space="preserve">na podstawie szczegółowego kosztorysu: </w:t>
      </w:r>
    </w:p>
    <w:p w:rsidR="00475D45" w:rsidRDefault="00475D45" w:rsidP="00475D45">
      <w:pPr>
        <w:ind w:firstLine="708"/>
        <w:rPr>
          <w:rFonts w:asciiTheme="majorHAnsi" w:hAnsiTheme="maj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521"/>
        <w:gridCol w:w="567"/>
        <w:gridCol w:w="708"/>
        <w:gridCol w:w="709"/>
      </w:tblGrid>
      <w:tr w:rsidR="00D46283" w:rsidRPr="001118F8" w:rsidTr="00BF714D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D46283" w:rsidRPr="001118F8" w:rsidRDefault="00D46283" w:rsidP="00D46283">
            <w:pPr>
              <w:jc w:val="center"/>
              <w:rPr>
                <w:b/>
                <w:sz w:val="22"/>
                <w:szCs w:val="22"/>
              </w:rPr>
            </w:pPr>
            <w:r w:rsidRPr="001118F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521" w:type="dxa"/>
            <w:shd w:val="clear" w:color="auto" w:fill="auto"/>
          </w:tcPr>
          <w:p w:rsidR="00D46283" w:rsidRPr="001118F8" w:rsidRDefault="00D46283" w:rsidP="00D46283">
            <w:pPr>
              <w:jc w:val="center"/>
              <w:rPr>
                <w:b/>
                <w:sz w:val="22"/>
                <w:szCs w:val="22"/>
              </w:rPr>
            </w:pPr>
            <w:r w:rsidRPr="001118F8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567" w:type="dxa"/>
            <w:textDirection w:val="btLr"/>
          </w:tcPr>
          <w:p w:rsidR="00D46283" w:rsidRPr="0045385C" w:rsidRDefault="00D46283" w:rsidP="00D462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5385C">
              <w:rPr>
                <w:b/>
                <w:sz w:val="18"/>
                <w:szCs w:val="18"/>
              </w:rPr>
              <w:t>Ilość egzemplarzy</w:t>
            </w:r>
          </w:p>
        </w:tc>
        <w:tc>
          <w:tcPr>
            <w:tcW w:w="708" w:type="dxa"/>
            <w:textDirection w:val="btLr"/>
          </w:tcPr>
          <w:p w:rsidR="00D46283" w:rsidRPr="0045385C" w:rsidRDefault="00D46283" w:rsidP="00D462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5385C">
              <w:rPr>
                <w:b/>
                <w:sz w:val="18"/>
                <w:szCs w:val="18"/>
              </w:rPr>
              <w:t xml:space="preserve">Cena brutto za </w:t>
            </w:r>
            <w:proofErr w:type="spellStart"/>
            <w:r w:rsidRPr="0045385C"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extDirection w:val="btLr"/>
          </w:tcPr>
          <w:p w:rsidR="00D46283" w:rsidRPr="0045385C" w:rsidRDefault="00D46283" w:rsidP="004538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5385C">
              <w:rPr>
                <w:b/>
                <w:sz w:val="18"/>
                <w:szCs w:val="18"/>
              </w:rPr>
              <w:t>Wartość brutto</w:t>
            </w:r>
          </w:p>
        </w:tc>
      </w:tr>
      <w:tr w:rsidR="003D7C59" w:rsidRPr="001118F8" w:rsidTr="00BF714D"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3D7C59" w:rsidP="00D46283">
            <w:pPr>
              <w:pStyle w:val="artyartyarty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1118F8">
              <w:rPr>
                <w:color w:val="000000"/>
                <w:sz w:val="22"/>
                <w:szCs w:val="22"/>
              </w:rPr>
              <w:t>Szmagalski</w:t>
            </w:r>
            <w:proofErr w:type="spellEnd"/>
            <w:r w:rsidRPr="001118F8">
              <w:rPr>
                <w:color w:val="000000"/>
                <w:sz w:val="22"/>
                <w:szCs w:val="22"/>
              </w:rPr>
              <w:t xml:space="preserve"> J., </w:t>
            </w:r>
            <w:r w:rsidRPr="001118F8">
              <w:rPr>
                <w:rStyle w:val="Uwydatnienie"/>
                <w:color w:val="000000"/>
                <w:sz w:val="22"/>
                <w:szCs w:val="22"/>
              </w:rPr>
              <w:t>Stres i wypalenie zawodowe pracowników socjalnych</w:t>
            </w:r>
            <w:r w:rsidRPr="001118F8">
              <w:rPr>
                <w:color w:val="000000"/>
                <w:sz w:val="22"/>
                <w:szCs w:val="22"/>
              </w:rPr>
              <w:t xml:space="preserve">, wydanie III, </w:t>
            </w:r>
            <w:r w:rsidRPr="001118F8">
              <w:rPr>
                <w:rStyle w:val="Uwydatnienie"/>
                <w:bCs/>
                <w:i w:val="0"/>
                <w:sz w:val="22"/>
                <w:szCs w:val="22"/>
              </w:rPr>
              <w:t>Ex</w:t>
            </w:r>
            <w:r w:rsidRPr="001118F8">
              <w:rPr>
                <w:rStyle w:val="Uwydatnienie"/>
                <w:b/>
                <w:bCs/>
                <w:i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1118F8">
              <w:rPr>
                <w:rStyle w:val="Uwydatnienie"/>
                <w:bCs/>
                <w:i w:val="0"/>
                <w:sz w:val="22"/>
                <w:szCs w:val="22"/>
              </w:rPr>
              <w:t>Libris</w:t>
            </w:r>
            <w:proofErr w:type="spellEnd"/>
            <w:r w:rsidRPr="001118F8">
              <w:rPr>
                <w:rStyle w:val="Uwydatnienie"/>
                <w:bCs/>
                <w:i w:val="0"/>
                <w:sz w:val="22"/>
                <w:szCs w:val="22"/>
              </w:rPr>
              <w:t xml:space="preserve"> Pracownika Socjalnego, </w:t>
            </w:r>
            <w:r w:rsidRPr="001118F8">
              <w:rPr>
                <w:sz w:val="22"/>
                <w:szCs w:val="22"/>
              </w:rPr>
              <w:t>Warszawa</w:t>
            </w:r>
            <w:r w:rsidRPr="001118F8">
              <w:rPr>
                <w:color w:val="000000"/>
                <w:sz w:val="22"/>
                <w:szCs w:val="22"/>
              </w:rPr>
              <w:t xml:space="preserve"> 2009.</w:t>
            </w:r>
          </w:p>
        </w:tc>
        <w:tc>
          <w:tcPr>
            <w:tcW w:w="567" w:type="dxa"/>
          </w:tcPr>
          <w:p w:rsidR="003D7C59" w:rsidRPr="001123D1" w:rsidRDefault="00144522" w:rsidP="00A75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</w:tcPr>
          <w:p w:rsidR="003D7C59" w:rsidRPr="001118F8" w:rsidRDefault="003D7C59" w:rsidP="00D462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59" w:rsidRPr="001118F8" w:rsidRDefault="003D7C59" w:rsidP="00D46283">
            <w:pPr>
              <w:rPr>
                <w:sz w:val="22"/>
                <w:szCs w:val="22"/>
              </w:rPr>
            </w:pPr>
          </w:p>
        </w:tc>
      </w:tr>
      <w:tr w:rsidR="003D7C59" w:rsidRPr="001118F8" w:rsidTr="00BF714D"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3D7C59" w:rsidP="00D46283">
            <w:pPr>
              <w:pStyle w:val="artyartyarty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18F8">
              <w:rPr>
                <w:color w:val="000000"/>
                <w:sz w:val="22"/>
                <w:szCs w:val="22"/>
              </w:rPr>
              <w:t>Sałustowicz</w:t>
            </w:r>
            <w:proofErr w:type="spellEnd"/>
            <w:r w:rsidRPr="001118F8">
              <w:rPr>
                <w:color w:val="000000"/>
                <w:sz w:val="22"/>
                <w:szCs w:val="22"/>
              </w:rPr>
              <w:t xml:space="preserve"> P., </w:t>
            </w:r>
            <w:r w:rsidRPr="001118F8">
              <w:rPr>
                <w:i/>
                <w:color w:val="000000"/>
                <w:sz w:val="22"/>
                <w:szCs w:val="22"/>
              </w:rPr>
              <w:t>Pomoc społeczna w wybranych krajach Unii Europejskiej</w:t>
            </w:r>
            <w:r w:rsidRPr="001118F8">
              <w:rPr>
                <w:color w:val="000000"/>
                <w:sz w:val="22"/>
                <w:szCs w:val="22"/>
              </w:rPr>
              <w:t xml:space="preserve">, Ex </w:t>
            </w:r>
            <w:proofErr w:type="spellStart"/>
            <w:r w:rsidRPr="001118F8">
              <w:rPr>
                <w:rStyle w:val="Uwydatnienie"/>
                <w:bCs/>
                <w:i w:val="0"/>
                <w:sz w:val="22"/>
                <w:szCs w:val="22"/>
              </w:rPr>
              <w:t>Libris</w:t>
            </w:r>
            <w:proofErr w:type="spellEnd"/>
            <w:r w:rsidRPr="001118F8">
              <w:rPr>
                <w:rStyle w:val="Uwydatnienie"/>
                <w:bCs/>
                <w:i w:val="0"/>
                <w:sz w:val="22"/>
                <w:szCs w:val="22"/>
              </w:rPr>
              <w:t xml:space="preserve"> Pracownika Socjalnego,</w:t>
            </w:r>
            <w:r w:rsidRPr="001118F8">
              <w:rPr>
                <w:color w:val="000000"/>
                <w:sz w:val="22"/>
                <w:szCs w:val="22"/>
              </w:rPr>
              <w:t xml:space="preserve"> Warszawa 2009.</w:t>
            </w:r>
          </w:p>
        </w:tc>
        <w:tc>
          <w:tcPr>
            <w:tcW w:w="567" w:type="dxa"/>
          </w:tcPr>
          <w:p w:rsidR="003D7C59" w:rsidRPr="001123D1" w:rsidRDefault="00144522" w:rsidP="00A75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</w:tcPr>
          <w:p w:rsidR="003D7C59" w:rsidRDefault="003D7C59" w:rsidP="00D462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59" w:rsidRDefault="003D7C59" w:rsidP="00D46283">
            <w:pPr>
              <w:rPr>
                <w:sz w:val="22"/>
                <w:szCs w:val="22"/>
              </w:rPr>
            </w:pPr>
          </w:p>
        </w:tc>
      </w:tr>
      <w:tr w:rsidR="003D7C59" w:rsidRPr="001118F8" w:rsidTr="00BF714D"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3D7C59" w:rsidP="00D46283">
            <w:pPr>
              <w:pStyle w:val="artyartyarty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18F8">
              <w:rPr>
                <w:color w:val="000000"/>
                <w:sz w:val="22"/>
                <w:szCs w:val="22"/>
              </w:rPr>
              <w:t>Szmagalski</w:t>
            </w:r>
            <w:proofErr w:type="spellEnd"/>
            <w:r w:rsidRPr="001118F8">
              <w:rPr>
                <w:color w:val="000000"/>
                <w:sz w:val="22"/>
                <w:szCs w:val="22"/>
              </w:rPr>
              <w:t xml:space="preserve"> J</w:t>
            </w:r>
            <w:r w:rsidRPr="001118F8">
              <w:rPr>
                <w:i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1118F8">
              <w:rPr>
                <w:i/>
                <w:color w:val="000000"/>
                <w:sz w:val="22"/>
                <w:szCs w:val="22"/>
              </w:rPr>
              <w:t>Superwizja</w:t>
            </w:r>
            <w:proofErr w:type="spellEnd"/>
            <w:r w:rsidRPr="001118F8">
              <w:rPr>
                <w:i/>
                <w:color w:val="000000"/>
                <w:sz w:val="22"/>
                <w:szCs w:val="22"/>
              </w:rPr>
              <w:t xml:space="preserve"> pracy socjalnej. Zastosowania i dylematy, </w:t>
            </w:r>
            <w:r w:rsidRPr="001118F8">
              <w:rPr>
                <w:color w:val="000000"/>
                <w:sz w:val="22"/>
                <w:szCs w:val="22"/>
              </w:rPr>
              <w:t xml:space="preserve">Ex </w:t>
            </w:r>
            <w:proofErr w:type="spellStart"/>
            <w:r w:rsidRPr="001118F8">
              <w:rPr>
                <w:color w:val="000000"/>
                <w:sz w:val="22"/>
                <w:szCs w:val="22"/>
              </w:rPr>
              <w:t>Libris</w:t>
            </w:r>
            <w:proofErr w:type="spellEnd"/>
            <w:r w:rsidRPr="001118F8">
              <w:rPr>
                <w:color w:val="000000"/>
                <w:sz w:val="22"/>
                <w:szCs w:val="22"/>
              </w:rPr>
              <w:t xml:space="preserve"> Pracownika Socjalnego, Warszawa 2011.</w:t>
            </w:r>
          </w:p>
        </w:tc>
        <w:tc>
          <w:tcPr>
            <w:tcW w:w="567" w:type="dxa"/>
          </w:tcPr>
          <w:p w:rsidR="003D7C59" w:rsidRPr="001123D1" w:rsidRDefault="00144522" w:rsidP="00A75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</w:tcPr>
          <w:p w:rsidR="003D7C59" w:rsidRDefault="003D7C59" w:rsidP="00D462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59" w:rsidRDefault="003D7C59" w:rsidP="00D46283">
            <w:pPr>
              <w:rPr>
                <w:sz w:val="22"/>
                <w:szCs w:val="22"/>
              </w:rPr>
            </w:pPr>
          </w:p>
        </w:tc>
      </w:tr>
      <w:tr w:rsidR="003D7C59" w:rsidRPr="001118F8" w:rsidTr="00BF714D"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3D7C59" w:rsidP="00D46283">
            <w:pPr>
              <w:pStyle w:val="artyartyarty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118F8">
              <w:rPr>
                <w:color w:val="000000"/>
                <w:sz w:val="22"/>
                <w:szCs w:val="22"/>
              </w:rPr>
              <w:t>Szmagalski</w:t>
            </w:r>
            <w:proofErr w:type="spellEnd"/>
            <w:r w:rsidRPr="001118F8">
              <w:rPr>
                <w:color w:val="000000"/>
                <w:sz w:val="22"/>
                <w:szCs w:val="22"/>
              </w:rPr>
              <w:t xml:space="preserve"> J., </w:t>
            </w:r>
            <w:r w:rsidRPr="001118F8">
              <w:rPr>
                <w:i/>
                <w:color w:val="000000"/>
                <w:sz w:val="22"/>
                <w:szCs w:val="22"/>
              </w:rPr>
              <w:t xml:space="preserve">Jedna czy wiele. Rozwój koncepcji pracy socjalnej na świecie, </w:t>
            </w:r>
            <w:r w:rsidRPr="001118F8">
              <w:rPr>
                <w:color w:val="000000"/>
                <w:sz w:val="22"/>
                <w:szCs w:val="22"/>
              </w:rPr>
              <w:t xml:space="preserve">Ex </w:t>
            </w:r>
            <w:proofErr w:type="spellStart"/>
            <w:r w:rsidRPr="001118F8">
              <w:rPr>
                <w:color w:val="000000"/>
                <w:sz w:val="22"/>
                <w:szCs w:val="22"/>
              </w:rPr>
              <w:t>Libris</w:t>
            </w:r>
            <w:proofErr w:type="spellEnd"/>
            <w:r w:rsidRPr="001118F8">
              <w:rPr>
                <w:color w:val="000000"/>
                <w:sz w:val="22"/>
                <w:szCs w:val="22"/>
              </w:rPr>
              <w:t xml:space="preserve"> Pracownika Socjalnego, wyd. IRSS, Warszawa 2016.</w:t>
            </w:r>
          </w:p>
        </w:tc>
        <w:tc>
          <w:tcPr>
            <w:tcW w:w="567" w:type="dxa"/>
          </w:tcPr>
          <w:p w:rsidR="003D7C59" w:rsidRPr="001123D1" w:rsidRDefault="00144522" w:rsidP="00A75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</w:tcPr>
          <w:p w:rsidR="003D7C59" w:rsidRDefault="003D7C59" w:rsidP="00D462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59" w:rsidRDefault="003D7C59" w:rsidP="00D46283">
            <w:pPr>
              <w:rPr>
                <w:sz w:val="22"/>
                <w:szCs w:val="22"/>
              </w:rPr>
            </w:pPr>
          </w:p>
        </w:tc>
      </w:tr>
      <w:tr w:rsidR="003D7C59" w:rsidRPr="001118F8" w:rsidTr="00BF714D"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3D7C59" w:rsidP="00D46283">
            <w:pPr>
              <w:pStyle w:val="artyartyarty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118F8">
              <w:rPr>
                <w:sz w:val="22"/>
                <w:szCs w:val="22"/>
              </w:rPr>
              <w:t>Gmurzyńska</w:t>
            </w:r>
            <w:proofErr w:type="spellEnd"/>
            <w:r w:rsidRPr="001118F8">
              <w:rPr>
                <w:sz w:val="22"/>
                <w:szCs w:val="22"/>
              </w:rPr>
              <w:t xml:space="preserve"> E., Morek R. ,</w:t>
            </w:r>
            <w:r w:rsidRPr="001118F8">
              <w:rPr>
                <w:i/>
                <w:sz w:val="22"/>
                <w:szCs w:val="22"/>
              </w:rPr>
              <w:t>Mediacje. Teoria i praktyka</w:t>
            </w:r>
            <w:r w:rsidRPr="001118F8">
              <w:rPr>
                <w:sz w:val="22"/>
                <w:szCs w:val="22"/>
              </w:rPr>
              <w:t xml:space="preserve">, </w:t>
            </w:r>
            <w:hyperlink r:id="rId8" w:history="1">
              <w:proofErr w:type="spellStart"/>
              <w:r w:rsidRPr="001118F8">
                <w:rPr>
                  <w:bCs/>
                  <w:sz w:val="22"/>
                  <w:szCs w:val="22"/>
                </w:rPr>
                <w:t>Wolters</w:t>
              </w:r>
              <w:proofErr w:type="spellEnd"/>
              <w:r w:rsidRPr="001118F8">
                <w:rPr>
                  <w:bCs/>
                  <w:sz w:val="22"/>
                  <w:szCs w:val="22"/>
                </w:rPr>
                <w:t xml:space="preserve"> </w:t>
              </w:r>
              <w:proofErr w:type="spellStart"/>
              <w:r w:rsidRPr="001118F8">
                <w:rPr>
                  <w:bCs/>
                  <w:sz w:val="22"/>
                  <w:szCs w:val="22"/>
                </w:rPr>
                <w:t>Kluwer</w:t>
              </w:r>
              <w:proofErr w:type="spellEnd"/>
              <w:r w:rsidRPr="001118F8">
                <w:rPr>
                  <w:bCs/>
                  <w:sz w:val="22"/>
                  <w:szCs w:val="22"/>
                </w:rPr>
                <w:t xml:space="preserve"> Polska sp. z o.o.</w:t>
              </w:r>
            </w:hyperlink>
            <w:r w:rsidRPr="001118F8">
              <w:rPr>
                <w:sz w:val="22"/>
                <w:szCs w:val="22"/>
              </w:rPr>
              <w:t xml:space="preserve"> , Grudzień 2009</w:t>
            </w:r>
          </w:p>
        </w:tc>
        <w:tc>
          <w:tcPr>
            <w:tcW w:w="567" w:type="dxa"/>
          </w:tcPr>
          <w:p w:rsidR="003D7C59" w:rsidRPr="001123D1" w:rsidRDefault="00144522" w:rsidP="00A75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</w:tcPr>
          <w:p w:rsidR="003D7C59" w:rsidRDefault="003D7C59" w:rsidP="00D462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59" w:rsidRDefault="003D7C59" w:rsidP="00D46283">
            <w:pPr>
              <w:rPr>
                <w:sz w:val="22"/>
                <w:szCs w:val="22"/>
              </w:rPr>
            </w:pPr>
          </w:p>
        </w:tc>
      </w:tr>
      <w:tr w:rsidR="003D7C59" w:rsidRPr="001118F8" w:rsidTr="00BF714D"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3D7C59" w:rsidP="00D46283">
            <w:pPr>
              <w:pStyle w:val="artyartyart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118F8">
              <w:rPr>
                <w:rStyle w:val="Pogrubienie"/>
                <w:b w:val="0"/>
                <w:sz w:val="22"/>
                <w:szCs w:val="22"/>
                <w:shd w:val="clear" w:color="auto" w:fill="EFEFEF"/>
              </w:rPr>
              <w:t xml:space="preserve">Krzyszkowskiego J.,  </w:t>
            </w:r>
            <w:r w:rsidRPr="001118F8">
              <w:rPr>
                <w:rStyle w:val="Pogrubienie"/>
                <w:b w:val="0"/>
                <w:i/>
                <w:sz w:val="22"/>
                <w:szCs w:val="22"/>
                <w:shd w:val="clear" w:color="auto" w:fill="EFEFEF"/>
              </w:rPr>
              <w:t>Elementy organizacji i zarządzania w pomocy społecznej</w:t>
            </w:r>
            <w:r w:rsidRPr="001118F8">
              <w:rPr>
                <w:sz w:val="22"/>
                <w:szCs w:val="22"/>
                <w:shd w:val="clear" w:color="auto" w:fill="EFEFEF"/>
              </w:rPr>
              <w:t xml:space="preserve"> Wydawnictwa Centrum AV, Częstochowa</w:t>
            </w:r>
          </w:p>
        </w:tc>
        <w:tc>
          <w:tcPr>
            <w:tcW w:w="567" w:type="dxa"/>
          </w:tcPr>
          <w:p w:rsidR="003D7C59" w:rsidRPr="001123D1" w:rsidRDefault="00144522" w:rsidP="00A75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</w:tcPr>
          <w:p w:rsidR="003D7C59" w:rsidRDefault="003D7C59" w:rsidP="00D462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59" w:rsidRDefault="003D7C59" w:rsidP="00D46283">
            <w:pPr>
              <w:rPr>
                <w:sz w:val="22"/>
                <w:szCs w:val="22"/>
              </w:rPr>
            </w:pPr>
          </w:p>
        </w:tc>
      </w:tr>
      <w:tr w:rsidR="003D7C59" w:rsidRPr="001118F8" w:rsidTr="00BF714D"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3D7C59" w:rsidP="00D46283">
            <w:pPr>
              <w:pStyle w:val="Nagwek1"/>
              <w:shd w:val="clear" w:color="auto" w:fill="FFFFFF"/>
              <w:spacing w:before="0" w:beforeAutospacing="0" w:after="90" w:afterAutospacing="0"/>
              <w:rPr>
                <w:b w:val="0"/>
                <w:bCs w:val="0"/>
                <w:i/>
                <w:caps/>
                <w:color w:val="444444"/>
                <w:sz w:val="22"/>
                <w:szCs w:val="22"/>
              </w:rPr>
            </w:pPr>
            <w:r w:rsidRPr="001118F8">
              <w:rPr>
                <w:b w:val="0"/>
                <w:bCs w:val="0"/>
                <w:sz w:val="22"/>
                <w:szCs w:val="22"/>
                <w:shd w:val="clear" w:color="auto" w:fill="FFFFFF"/>
              </w:rPr>
              <w:t>Jadwiga Fudała</w:t>
            </w:r>
            <w:r w:rsidRPr="001118F8">
              <w:rPr>
                <w:b w:val="0"/>
                <w:bCs w:val="0"/>
                <w:sz w:val="22"/>
                <w:szCs w:val="22"/>
              </w:rPr>
              <w:t xml:space="preserve"> J.,</w:t>
            </w:r>
            <w:r w:rsidRPr="001118F8">
              <w:rPr>
                <w:b w:val="0"/>
                <w:bCs w:val="0"/>
                <w:i/>
                <w:color w:val="444444"/>
                <w:sz w:val="22"/>
                <w:szCs w:val="22"/>
              </w:rPr>
              <w:t xml:space="preserve"> Motywowanie do zmiany zachowań - poradnik dla osób pomagających</w:t>
            </w:r>
            <w:r w:rsidRPr="001118F8">
              <w:rPr>
                <w:sz w:val="22"/>
                <w:szCs w:val="22"/>
              </w:rPr>
              <w:t xml:space="preserve"> </w:t>
            </w:r>
            <w:r w:rsidRPr="001118F8">
              <w:rPr>
                <w:b w:val="0"/>
                <w:sz w:val="22"/>
                <w:szCs w:val="22"/>
              </w:rPr>
              <w:t xml:space="preserve">Wydawnictwo Edukacyjne REMEDIUM, Warszawa </w:t>
            </w:r>
          </w:p>
        </w:tc>
        <w:tc>
          <w:tcPr>
            <w:tcW w:w="567" w:type="dxa"/>
          </w:tcPr>
          <w:p w:rsidR="003D7C59" w:rsidRPr="001123D1" w:rsidRDefault="00144522" w:rsidP="00A75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</w:tcPr>
          <w:p w:rsidR="003D7C59" w:rsidRDefault="003D7C59" w:rsidP="00D462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59" w:rsidRDefault="003D7C59" w:rsidP="00D46283">
            <w:pPr>
              <w:rPr>
                <w:sz w:val="22"/>
                <w:szCs w:val="22"/>
              </w:rPr>
            </w:pPr>
          </w:p>
        </w:tc>
      </w:tr>
      <w:tr w:rsidR="003D7C59" w:rsidRPr="001118F8" w:rsidTr="00BF714D"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3D7C59" w:rsidP="00D46283">
            <w:pPr>
              <w:pStyle w:val="Nagwek1"/>
              <w:shd w:val="clear" w:color="auto" w:fill="FFFFFF"/>
              <w:spacing w:before="0" w:beforeAutospacing="0" w:after="165" w:afterAutospacing="0" w:line="288" w:lineRule="atLeas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118F8">
              <w:rPr>
                <w:b w:val="0"/>
                <w:sz w:val="22"/>
                <w:szCs w:val="22"/>
                <w:shd w:val="clear" w:color="auto" w:fill="FFFFFF"/>
              </w:rPr>
              <w:t>Wolska-Prylińska</w:t>
            </w:r>
            <w:proofErr w:type="spellEnd"/>
            <w:r w:rsidRPr="001118F8">
              <w:rPr>
                <w:b w:val="0"/>
                <w:sz w:val="22"/>
                <w:szCs w:val="22"/>
                <w:shd w:val="clear" w:color="auto" w:fill="FFFFFF"/>
              </w:rPr>
              <w:t xml:space="preserve"> D.,</w:t>
            </w:r>
            <w:r w:rsidRPr="001118F8">
              <w:rPr>
                <w:b w:val="0"/>
                <w:bCs w:val="0"/>
                <w:i/>
                <w:sz w:val="22"/>
                <w:szCs w:val="22"/>
              </w:rPr>
              <w:t xml:space="preserve"> Projekt socjalny w kształceniu i działaniu społecznym, </w:t>
            </w:r>
            <w:hyperlink r:id="rId9" w:tooltip="Śląsk Wydawnictwo Naukowe" w:history="1">
              <w:r w:rsidRPr="001118F8">
                <w:rPr>
                  <w:rStyle w:val="Hipercze"/>
                  <w:b w:val="0"/>
                  <w:sz w:val="22"/>
                  <w:szCs w:val="22"/>
                  <w:shd w:val="clear" w:color="auto" w:fill="FFFFFF"/>
                </w:rPr>
                <w:t>Śląsk Wydawnictwo Naukowe</w:t>
              </w:r>
            </w:hyperlink>
            <w:r w:rsidRPr="001118F8">
              <w:rPr>
                <w:b w:val="0"/>
                <w:sz w:val="22"/>
                <w:szCs w:val="22"/>
              </w:rPr>
              <w:t>, Katowice 2010</w:t>
            </w:r>
          </w:p>
        </w:tc>
        <w:tc>
          <w:tcPr>
            <w:tcW w:w="567" w:type="dxa"/>
          </w:tcPr>
          <w:p w:rsidR="003D7C59" w:rsidRPr="001123D1" w:rsidRDefault="00144522" w:rsidP="00A75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</w:tcPr>
          <w:p w:rsidR="003D7C59" w:rsidRDefault="003D7C59" w:rsidP="00D462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59" w:rsidRDefault="003D7C59" w:rsidP="00D46283">
            <w:pPr>
              <w:rPr>
                <w:sz w:val="22"/>
                <w:szCs w:val="22"/>
              </w:rPr>
            </w:pPr>
          </w:p>
        </w:tc>
      </w:tr>
      <w:tr w:rsidR="003D7C59" w:rsidRPr="001118F8" w:rsidTr="00BF714D"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D10DF4" w:rsidP="00D46283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10" w:tooltip="Grażyna Firlit-Fesnak" w:history="1">
              <w:proofErr w:type="spellStart"/>
              <w:r w:rsidR="003D7C59" w:rsidRPr="001118F8">
                <w:rPr>
                  <w:rStyle w:val="Hipercze"/>
                  <w:b w:val="0"/>
                  <w:sz w:val="22"/>
                  <w:szCs w:val="22"/>
                </w:rPr>
                <w:t>Firlit-Fesnak</w:t>
              </w:r>
              <w:proofErr w:type="spellEnd"/>
            </w:hyperlink>
            <w:r w:rsidR="003D7C59" w:rsidRPr="001118F8">
              <w:rPr>
                <w:rStyle w:val="value"/>
                <w:b w:val="0"/>
                <w:sz w:val="22"/>
                <w:szCs w:val="22"/>
                <w:shd w:val="clear" w:color="auto" w:fill="FFFFFF"/>
              </w:rPr>
              <w:t xml:space="preserve"> G.</w:t>
            </w:r>
            <w:r w:rsidR="003D7C59" w:rsidRPr="001118F8">
              <w:rPr>
                <w:rStyle w:val="value"/>
                <w:rFonts w:eastAsia="Calibri"/>
                <w:b w:val="0"/>
                <w:sz w:val="22"/>
                <w:szCs w:val="22"/>
                <w:shd w:val="clear" w:color="auto" w:fill="FFFFFF"/>
              </w:rPr>
              <w:t>,</w:t>
            </w:r>
            <w:r w:rsidR="003D7C59" w:rsidRPr="001118F8">
              <w:rPr>
                <w:rStyle w:val="apple-converted-space"/>
                <w:b w:val="0"/>
                <w:sz w:val="22"/>
                <w:szCs w:val="22"/>
                <w:shd w:val="clear" w:color="auto" w:fill="FFFFFF"/>
              </w:rPr>
              <w:t> </w:t>
            </w:r>
            <w:hyperlink r:id="rId11" w:tooltip="Małgorzata Szylko-Skoczny" w:history="1">
              <w:r w:rsidR="003D7C59" w:rsidRPr="001118F8">
                <w:rPr>
                  <w:rStyle w:val="Hipercze"/>
                  <w:b w:val="0"/>
                  <w:sz w:val="22"/>
                  <w:szCs w:val="22"/>
                </w:rPr>
                <w:t xml:space="preserve"> </w:t>
              </w:r>
              <w:proofErr w:type="spellStart"/>
              <w:r w:rsidR="003D7C59" w:rsidRPr="001118F8">
                <w:rPr>
                  <w:rStyle w:val="Hipercze"/>
                  <w:b w:val="0"/>
                  <w:sz w:val="22"/>
                  <w:szCs w:val="22"/>
                </w:rPr>
                <w:t>Szylko-Skoczny</w:t>
              </w:r>
              <w:proofErr w:type="spellEnd"/>
            </w:hyperlink>
            <w:r w:rsidR="003D7C59" w:rsidRPr="001118F8">
              <w:rPr>
                <w:rStyle w:val="value"/>
                <w:b w:val="0"/>
                <w:sz w:val="22"/>
                <w:szCs w:val="22"/>
                <w:shd w:val="clear" w:color="auto" w:fill="FFFFFF"/>
              </w:rPr>
              <w:t xml:space="preserve"> M., </w:t>
            </w:r>
            <w:r w:rsidR="003D7C59" w:rsidRPr="001118F8">
              <w:rPr>
                <w:rStyle w:val="name"/>
                <w:b w:val="0"/>
                <w:bCs w:val="0"/>
                <w:sz w:val="22"/>
                <w:szCs w:val="22"/>
              </w:rPr>
              <w:t xml:space="preserve"> </w:t>
            </w:r>
            <w:r w:rsidR="003D7C59" w:rsidRPr="001118F8">
              <w:rPr>
                <w:rStyle w:val="name"/>
                <w:rFonts w:eastAsia="Calibri"/>
                <w:b w:val="0"/>
                <w:bCs w:val="0"/>
                <w:i/>
                <w:sz w:val="22"/>
                <w:szCs w:val="22"/>
              </w:rPr>
              <w:t>Polityka społeczna</w:t>
            </w:r>
            <w:r w:rsidR="003D7C59" w:rsidRPr="001118F8">
              <w:rPr>
                <w:rStyle w:val="name"/>
                <w:b w:val="0"/>
                <w:bCs w:val="0"/>
                <w:sz w:val="22"/>
                <w:szCs w:val="22"/>
              </w:rPr>
              <w:t xml:space="preserve"> </w:t>
            </w:r>
            <w:hyperlink r:id="rId12" w:tooltip="Wydawnictwo Naukowe PWN" w:history="1">
              <w:r w:rsidR="003D7C59" w:rsidRPr="001118F8">
                <w:rPr>
                  <w:rStyle w:val="Hipercze"/>
                  <w:b w:val="0"/>
                  <w:sz w:val="22"/>
                  <w:szCs w:val="22"/>
                  <w:shd w:val="clear" w:color="auto" w:fill="FFFFFF"/>
                </w:rPr>
                <w:t>Wydawnictwo Naukowe PWN</w:t>
              </w:r>
            </w:hyperlink>
            <w:r w:rsidR="003D7C59" w:rsidRPr="001118F8">
              <w:rPr>
                <w:b w:val="0"/>
                <w:sz w:val="22"/>
                <w:szCs w:val="22"/>
              </w:rPr>
              <w:t>, Warszawa 2016</w:t>
            </w:r>
          </w:p>
        </w:tc>
        <w:tc>
          <w:tcPr>
            <w:tcW w:w="567" w:type="dxa"/>
          </w:tcPr>
          <w:p w:rsidR="003D7C59" w:rsidRPr="001123D1" w:rsidRDefault="00144522" w:rsidP="00A75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</w:tcPr>
          <w:p w:rsidR="003D7C59" w:rsidRDefault="003D7C59" w:rsidP="00D462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59" w:rsidRDefault="003D7C59" w:rsidP="00D46283">
            <w:pPr>
              <w:rPr>
                <w:sz w:val="22"/>
                <w:szCs w:val="22"/>
              </w:rPr>
            </w:pPr>
          </w:p>
        </w:tc>
      </w:tr>
      <w:tr w:rsidR="003D7C59" w:rsidRPr="001118F8" w:rsidTr="00BF714D"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3D7C59" w:rsidP="00D46283">
            <w:pPr>
              <w:rPr>
                <w:b/>
                <w:sz w:val="22"/>
                <w:szCs w:val="22"/>
              </w:rPr>
            </w:pPr>
            <w:r w:rsidRPr="001118F8">
              <w:rPr>
                <w:sz w:val="22"/>
                <w:szCs w:val="22"/>
              </w:rPr>
              <w:t xml:space="preserve">Woronowicz </w:t>
            </w:r>
            <w:proofErr w:type="spellStart"/>
            <w:r w:rsidRPr="001118F8">
              <w:rPr>
                <w:sz w:val="22"/>
                <w:szCs w:val="22"/>
              </w:rPr>
              <w:t>B.,T</w:t>
            </w:r>
            <w:proofErr w:type="spellEnd"/>
            <w:r w:rsidRPr="001118F8">
              <w:rPr>
                <w:sz w:val="22"/>
                <w:szCs w:val="22"/>
              </w:rPr>
              <w:t xml:space="preserve">., </w:t>
            </w:r>
            <w:r w:rsidRPr="001118F8">
              <w:rPr>
                <w:i/>
                <w:sz w:val="22"/>
                <w:szCs w:val="22"/>
              </w:rPr>
              <w:t>Uzależnienia,</w:t>
            </w:r>
            <w:r w:rsidRPr="001118F8">
              <w:rPr>
                <w:sz w:val="22"/>
                <w:szCs w:val="22"/>
              </w:rPr>
              <w:t xml:space="preserve"> Warszawa 2009</w:t>
            </w:r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  <w:highlight w:val="green"/>
              </w:rPr>
            </w:pPr>
            <w:r w:rsidRPr="001123D1">
              <w:rPr>
                <w:sz w:val="22"/>
                <w:szCs w:val="22"/>
                <w:highlight w:val="green"/>
              </w:rPr>
              <w:t>1</w:t>
            </w:r>
            <w:r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708" w:type="dxa"/>
          </w:tcPr>
          <w:p w:rsidR="003D7C59" w:rsidRDefault="003D7C59" w:rsidP="00D46283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3D7C59" w:rsidRDefault="003D7C59" w:rsidP="00D46283">
            <w:pPr>
              <w:rPr>
                <w:sz w:val="22"/>
                <w:szCs w:val="22"/>
                <w:highlight w:val="green"/>
              </w:rPr>
            </w:pPr>
          </w:p>
        </w:tc>
      </w:tr>
      <w:tr w:rsidR="003D7C59" w:rsidRPr="001118F8" w:rsidTr="00BF714D"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3D7C59" w:rsidP="00D46283">
            <w:pPr>
              <w:pStyle w:val="artyartyarty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18F8">
              <w:rPr>
                <w:color w:val="000000"/>
                <w:sz w:val="22"/>
                <w:szCs w:val="22"/>
              </w:rPr>
              <w:t>Melibruda</w:t>
            </w:r>
            <w:proofErr w:type="spellEnd"/>
            <w:r w:rsidRPr="001118F8">
              <w:rPr>
                <w:color w:val="000000"/>
                <w:sz w:val="22"/>
                <w:szCs w:val="22"/>
              </w:rPr>
              <w:t xml:space="preserve"> J., </w:t>
            </w:r>
            <w:r w:rsidRPr="001118F8">
              <w:rPr>
                <w:i/>
                <w:color w:val="000000"/>
                <w:sz w:val="22"/>
                <w:szCs w:val="22"/>
              </w:rPr>
              <w:t>Integracyjna psychoterapia uzależnień</w:t>
            </w:r>
            <w:r w:rsidRPr="001118F8">
              <w:rPr>
                <w:color w:val="000000"/>
                <w:sz w:val="22"/>
                <w:szCs w:val="22"/>
              </w:rPr>
              <w:t xml:space="preserve"> Instytut Psychologii Zdrowia PTP, Warszawa 2013</w:t>
            </w:r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  <w:highlight w:val="green"/>
              </w:rPr>
            </w:pPr>
            <w:r w:rsidRPr="001123D1">
              <w:rPr>
                <w:sz w:val="22"/>
                <w:szCs w:val="22"/>
                <w:highlight w:val="green"/>
              </w:rPr>
              <w:t>1</w:t>
            </w:r>
            <w:r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708" w:type="dxa"/>
          </w:tcPr>
          <w:p w:rsidR="003D7C59" w:rsidRDefault="003D7C59" w:rsidP="00D46283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3D7C59" w:rsidRDefault="003D7C59" w:rsidP="00D46283">
            <w:pPr>
              <w:rPr>
                <w:sz w:val="22"/>
                <w:szCs w:val="22"/>
                <w:highlight w:val="green"/>
              </w:rPr>
            </w:pPr>
          </w:p>
        </w:tc>
      </w:tr>
      <w:tr w:rsidR="003D7C59" w:rsidRPr="001118F8" w:rsidTr="00BF714D">
        <w:trPr>
          <w:trHeight w:val="587"/>
        </w:trPr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D10DF4" w:rsidP="00D46283">
            <w:pPr>
              <w:pStyle w:val="Bezodstpw"/>
              <w:rPr>
                <w:rFonts w:ascii="Times New Roman" w:hAnsi="Times New Roman"/>
              </w:rPr>
            </w:pPr>
            <w:hyperlink r:id="rId13" w:tooltip="Tommy Hellsten" w:history="1">
              <w:proofErr w:type="spellStart"/>
              <w:r w:rsidR="003D7C59" w:rsidRPr="001118F8">
                <w:rPr>
                  <w:rStyle w:val="Hipercze"/>
                  <w:rFonts w:ascii="Times New Roman" w:hAnsi="Times New Roman"/>
                  <w:bCs/>
                </w:rPr>
                <w:t>Hellsten</w:t>
              </w:r>
              <w:proofErr w:type="spellEnd"/>
            </w:hyperlink>
            <w:r w:rsidR="003D7C59" w:rsidRPr="001118F8">
              <w:rPr>
                <w:rFonts w:ascii="Times New Roman" w:hAnsi="Times New Roman"/>
              </w:rPr>
              <w:t xml:space="preserve"> T., </w:t>
            </w:r>
            <w:r w:rsidR="003D7C59" w:rsidRPr="001118F8">
              <w:rPr>
                <w:rFonts w:ascii="Times New Roman" w:hAnsi="Times New Roman"/>
                <w:i/>
              </w:rPr>
              <w:t>Wsparcie dla dorosłych dzieci alkoholików. Hipopotam w pokoju stołowym</w:t>
            </w:r>
            <w:r w:rsidR="003D7C59" w:rsidRPr="001118F8">
              <w:rPr>
                <w:rFonts w:ascii="Times New Roman" w:hAnsi="Times New Roman"/>
              </w:rPr>
              <w:t xml:space="preserve">, </w:t>
            </w:r>
            <w:hyperlink r:id="rId14" w:tooltip="Feeria" w:history="1">
              <w:r w:rsidR="003D7C59" w:rsidRPr="001118F8">
                <w:rPr>
                  <w:rStyle w:val="Hipercze"/>
                  <w:rFonts w:ascii="Times New Roman" w:hAnsi="Times New Roman"/>
                  <w:shd w:val="clear" w:color="auto" w:fill="FFFFFF"/>
                </w:rPr>
                <w:t>Feeria</w:t>
              </w:r>
            </w:hyperlink>
            <w:r w:rsidR="003D7C59" w:rsidRPr="001118F8">
              <w:rPr>
                <w:rFonts w:ascii="Times New Roman" w:hAnsi="Times New Roman"/>
              </w:rPr>
              <w:t>, Łódź 2008</w:t>
            </w:r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  <w:highlight w:val="green"/>
              </w:rPr>
            </w:pPr>
            <w:r w:rsidRPr="001123D1">
              <w:rPr>
                <w:sz w:val="22"/>
                <w:szCs w:val="22"/>
                <w:highlight w:val="green"/>
              </w:rPr>
              <w:t>1</w:t>
            </w:r>
            <w:r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708" w:type="dxa"/>
          </w:tcPr>
          <w:p w:rsidR="003D7C59" w:rsidRDefault="003D7C59" w:rsidP="00D46283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3D7C59" w:rsidRDefault="003D7C59" w:rsidP="00D46283">
            <w:pPr>
              <w:rPr>
                <w:sz w:val="22"/>
                <w:szCs w:val="22"/>
                <w:highlight w:val="green"/>
              </w:rPr>
            </w:pPr>
          </w:p>
        </w:tc>
      </w:tr>
      <w:tr w:rsidR="003D7C59" w:rsidRPr="001118F8" w:rsidTr="00BF714D"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D10DF4" w:rsidP="00D46283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15" w:tooltip="Wyświetl wszystkie książki autora Beattie Melody" w:history="1">
              <w:proofErr w:type="spellStart"/>
              <w:r w:rsidR="003D7C59" w:rsidRPr="001118F8">
                <w:rPr>
                  <w:rStyle w:val="Hipercze"/>
                  <w:b w:val="0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Melody</w:t>
              </w:r>
              <w:proofErr w:type="spellEnd"/>
            </w:hyperlink>
            <w:r w:rsidR="003D7C59" w:rsidRPr="001118F8">
              <w:rPr>
                <w:rStyle w:val="apple-converted-space"/>
                <w:b w:val="0"/>
                <w:sz w:val="22"/>
                <w:szCs w:val="22"/>
                <w:shd w:val="clear" w:color="auto" w:fill="FFFFFF"/>
              </w:rPr>
              <w:t xml:space="preserve"> B., </w:t>
            </w:r>
            <w:proofErr w:type="spellStart"/>
            <w:r w:rsidR="003D7C59" w:rsidRPr="001118F8">
              <w:rPr>
                <w:b w:val="0"/>
                <w:i/>
                <w:sz w:val="22"/>
                <w:szCs w:val="22"/>
                <w:bdr w:val="none" w:sz="0" w:space="0" w:color="auto" w:frame="1"/>
              </w:rPr>
              <w:t>Współuzależnienie</w:t>
            </w:r>
            <w:proofErr w:type="spellEnd"/>
            <w:r w:rsidR="003D7C59" w:rsidRPr="001118F8">
              <w:rPr>
                <w:b w:val="0"/>
                <w:i/>
                <w:sz w:val="22"/>
                <w:szCs w:val="22"/>
                <w:bdr w:val="none" w:sz="0" w:space="0" w:color="auto" w:frame="1"/>
              </w:rPr>
              <w:t xml:space="preserve">. Przewodnik dla nowego pokolenia, </w:t>
            </w:r>
            <w:hyperlink r:id="rId16" w:tooltip="Wyświetl wszystkie książki wydawcy Media Rodzina" w:history="1">
              <w:r w:rsidR="003D7C59" w:rsidRPr="001118F8">
                <w:rPr>
                  <w:rStyle w:val="Hipercze"/>
                  <w:b w:val="0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Media Rodzina</w:t>
              </w:r>
            </w:hyperlink>
            <w:r w:rsidR="003D7C59" w:rsidRPr="001118F8">
              <w:rPr>
                <w:rStyle w:val="apple-converted-space"/>
                <w:b w:val="0"/>
                <w:sz w:val="22"/>
                <w:szCs w:val="22"/>
                <w:shd w:val="clear" w:color="auto" w:fill="FFFFFF"/>
              </w:rPr>
              <w:t>, Poznań 2011</w:t>
            </w:r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  <w:highlight w:val="green"/>
              </w:rPr>
            </w:pPr>
            <w:r w:rsidRPr="001123D1">
              <w:rPr>
                <w:sz w:val="22"/>
                <w:szCs w:val="22"/>
                <w:highlight w:val="green"/>
              </w:rPr>
              <w:t>1</w:t>
            </w:r>
            <w:r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708" w:type="dxa"/>
          </w:tcPr>
          <w:p w:rsidR="003D7C59" w:rsidRDefault="003D7C59" w:rsidP="00D46283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3D7C59" w:rsidRDefault="003D7C59" w:rsidP="00D46283">
            <w:pPr>
              <w:rPr>
                <w:sz w:val="22"/>
                <w:szCs w:val="22"/>
                <w:highlight w:val="green"/>
              </w:rPr>
            </w:pPr>
          </w:p>
        </w:tc>
      </w:tr>
      <w:tr w:rsidR="003D7C59" w:rsidRPr="001118F8" w:rsidTr="00BF714D"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3D7C59" w:rsidP="00D46283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118F8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Wasilewska-Ostrowska K. M., </w:t>
            </w:r>
            <w:r w:rsidRPr="001118F8">
              <w:rPr>
                <w:b w:val="0"/>
                <w:i/>
                <w:sz w:val="22"/>
                <w:szCs w:val="22"/>
              </w:rPr>
              <w:t xml:space="preserve">Praca socjalna z osobą uzależnioną i jej rodziną, </w:t>
            </w:r>
            <w:proofErr w:type="spellStart"/>
            <w:r w:rsidRPr="001118F8">
              <w:rPr>
                <w:b w:val="0"/>
                <w:sz w:val="22"/>
                <w:szCs w:val="22"/>
              </w:rPr>
              <w:t>Difin</w:t>
            </w:r>
            <w:proofErr w:type="spellEnd"/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  <w:highlight w:val="green"/>
              </w:rPr>
            </w:pPr>
            <w:r w:rsidRPr="001123D1">
              <w:rPr>
                <w:sz w:val="22"/>
                <w:szCs w:val="22"/>
                <w:highlight w:val="green"/>
              </w:rPr>
              <w:t>1</w:t>
            </w:r>
            <w:r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708" w:type="dxa"/>
          </w:tcPr>
          <w:p w:rsidR="003D7C59" w:rsidRDefault="003D7C59" w:rsidP="00D46283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3D7C59" w:rsidRDefault="003D7C59" w:rsidP="00D46283">
            <w:pPr>
              <w:rPr>
                <w:sz w:val="22"/>
                <w:szCs w:val="22"/>
                <w:highlight w:val="green"/>
              </w:rPr>
            </w:pPr>
          </w:p>
        </w:tc>
      </w:tr>
      <w:tr w:rsidR="003D7C59" w:rsidRPr="001118F8" w:rsidTr="00BF714D">
        <w:trPr>
          <w:trHeight w:val="414"/>
        </w:trPr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D10DF4" w:rsidP="00D46283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hyperlink r:id="rId17" w:tooltip="Pokaż wszystkie pozycje tego autora" w:history="1">
              <w:proofErr w:type="spellStart"/>
              <w:r w:rsidR="003D7C59" w:rsidRPr="001118F8">
                <w:rPr>
                  <w:rStyle w:val="Hipercze"/>
                  <w:b w:val="0"/>
                  <w:bCs w:val="0"/>
                  <w:color w:val="000000"/>
                  <w:sz w:val="22"/>
                  <w:szCs w:val="22"/>
                </w:rPr>
                <w:t>Erickson</w:t>
              </w:r>
              <w:proofErr w:type="spellEnd"/>
            </w:hyperlink>
            <w:r w:rsidR="003D7C59" w:rsidRPr="001118F8">
              <w:rPr>
                <w:b w:val="0"/>
                <w:sz w:val="22"/>
                <w:szCs w:val="22"/>
              </w:rPr>
              <w:t xml:space="preserve"> C. K.,</w:t>
            </w:r>
            <w:r w:rsidR="003D7C59" w:rsidRPr="001118F8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3D7C59" w:rsidRPr="001118F8">
              <w:rPr>
                <w:b w:val="0"/>
                <w:i/>
                <w:color w:val="000000"/>
                <w:sz w:val="22"/>
                <w:szCs w:val="22"/>
              </w:rPr>
              <w:t xml:space="preserve">Nauka o uzależnieniach. Od neurobiologii do skutecznych metod leczenia, </w:t>
            </w:r>
            <w:hyperlink r:id="rId18" w:tooltip="Pokaż wszystkie pozycje tego wydawnictwa" w:history="1">
              <w:r w:rsidR="003D7C59" w:rsidRPr="001118F8">
                <w:rPr>
                  <w:rStyle w:val="Hipercze"/>
                  <w:b w:val="0"/>
                  <w:bCs w:val="0"/>
                  <w:color w:val="000000"/>
                  <w:sz w:val="22"/>
                  <w:szCs w:val="22"/>
                </w:rPr>
                <w:t>Wydawnictwa Uniwersytetu Warszawskiego</w:t>
              </w:r>
            </w:hyperlink>
            <w:r w:rsidR="003D7C59" w:rsidRPr="001118F8">
              <w:rPr>
                <w:b w:val="0"/>
                <w:sz w:val="22"/>
                <w:szCs w:val="22"/>
              </w:rPr>
              <w:t>, Warszawa 2011</w:t>
            </w:r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  <w:highlight w:val="green"/>
              </w:rPr>
            </w:pPr>
            <w:r w:rsidRPr="001123D1">
              <w:rPr>
                <w:sz w:val="22"/>
                <w:szCs w:val="22"/>
                <w:highlight w:val="green"/>
              </w:rPr>
              <w:t>1</w:t>
            </w:r>
            <w:r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708" w:type="dxa"/>
          </w:tcPr>
          <w:p w:rsidR="003D7C59" w:rsidRDefault="003D7C59" w:rsidP="00D46283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3D7C59" w:rsidRDefault="003D7C59" w:rsidP="00D46283">
            <w:pPr>
              <w:rPr>
                <w:sz w:val="22"/>
                <w:szCs w:val="22"/>
                <w:highlight w:val="green"/>
              </w:rPr>
            </w:pPr>
          </w:p>
        </w:tc>
      </w:tr>
      <w:tr w:rsidR="003D7C59" w:rsidRPr="001118F8" w:rsidTr="00BF714D"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3D7C59" w:rsidP="00D46283">
            <w:pPr>
              <w:pStyle w:val="artyartyart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118F8">
              <w:rPr>
                <w:sz w:val="22"/>
                <w:szCs w:val="22"/>
              </w:rPr>
              <w:t xml:space="preserve">Kozak, S., </w:t>
            </w:r>
            <w:r w:rsidRPr="001118F8">
              <w:rPr>
                <w:i/>
                <w:sz w:val="22"/>
                <w:szCs w:val="22"/>
              </w:rPr>
              <w:t>Patologie komunikowania w Internecie – zagrożenia i skutki dla dzieci i  młodzieży</w:t>
            </w:r>
            <w:r w:rsidRPr="001118F8">
              <w:rPr>
                <w:sz w:val="22"/>
                <w:szCs w:val="22"/>
              </w:rPr>
              <w:t>, Warszawa 2011</w:t>
            </w:r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  <w:highlight w:val="yellow"/>
              </w:rPr>
            </w:pPr>
            <w:r w:rsidRPr="001123D1">
              <w:rPr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8" w:type="dxa"/>
          </w:tcPr>
          <w:p w:rsidR="003D7C59" w:rsidRPr="006C06FA" w:rsidRDefault="003D7C59" w:rsidP="00D4628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3D7C59" w:rsidRPr="006C06FA" w:rsidRDefault="003D7C59" w:rsidP="00D46283">
            <w:pPr>
              <w:rPr>
                <w:sz w:val="22"/>
                <w:szCs w:val="22"/>
                <w:highlight w:val="yellow"/>
              </w:rPr>
            </w:pPr>
          </w:p>
        </w:tc>
      </w:tr>
      <w:tr w:rsidR="003D7C59" w:rsidRPr="001118F8" w:rsidTr="00BF714D"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3D7C59" w:rsidP="00D46283">
            <w:pPr>
              <w:rPr>
                <w:sz w:val="22"/>
                <w:szCs w:val="22"/>
              </w:rPr>
            </w:pPr>
            <w:r w:rsidRPr="001118F8">
              <w:rPr>
                <w:sz w:val="22"/>
                <w:szCs w:val="22"/>
              </w:rPr>
              <w:t xml:space="preserve">Kamińska, U., </w:t>
            </w:r>
            <w:r w:rsidRPr="001118F8">
              <w:rPr>
                <w:i/>
                <w:sz w:val="22"/>
                <w:szCs w:val="22"/>
              </w:rPr>
              <w:t>Zarys metodyki pracy opiekuńczo-wychowawczej w rodzinnych i instytucjonalnych formach wychowania</w:t>
            </w:r>
            <w:r w:rsidRPr="001118F8">
              <w:rPr>
                <w:sz w:val="22"/>
                <w:szCs w:val="22"/>
              </w:rPr>
              <w:t>, Katowice 2001</w:t>
            </w:r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  <w:highlight w:val="yellow"/>
              </w:rPr>
            </w:pPr>
            <w:r w:rsidRPr="001123D1">
              <w:rPr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8" w:type="dxa"/>
          </w:tcPr>
          <w:p w:rsidR="003D7C59" w:rsidRPr="006C06FA" w:rsidRDefault="003D7C59" w:rsidP="00D4628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3D7C59" w:rsidRPr="006C06FA" w:rsidRDefault="003D7C59" w:rsidP="00D46283">
            <w:pPr>
              <w:rPr>
                <w:sz w:val="22"/>
                <w:szCs w:val="22"/>
                <w:highlight w:val="yellow"/>
              </w:rPr>
            </w:pPr>
          </w:p>
        </w:tc>
      </w:tr>
      <w:tr w:rsidR="003D7C59" w:rsidRPr="001118F8" w:rsidTr="00BF714D"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3D7C59" w:rsidP="00D46283">
            <w:pPr>
              <w:rPr>
                <w:sz w:val="22"/>
                <w:szCs w:val="22"/>
              </w:rPr>
            </w:pPr>
            <w:proofErr w:type="spellStart"/>
            <w:r w:rsidRPr="001118F8">
              <w:rPr>
                <w:sz w:val="22"/>
                <w:szCs w:val="22"/>
              </w:rPr>
              <w:t>Plopa</w:t>
            </w:r>
            <w:proofErr w:type="spellEnd"/>
            <w:r w:rsidRPr="001118F8">
              <w:rPr>
                <w:sz w:val="22"/>
                <w:szCs w:val="22"/>
              </w:rPr>
              <w:t xml:space="preserve"> M. </w:t>
            </w:r>
            <w:r w:rsidRPr="001118F8">
              <w:rPr>
                <w:i/>
                <w:sz w:val="22"/>
                <w:szCs w:val="22"/>
              </w:rPr>
              <w:t xml:space="preserve">Psychologia rodziny: teoria i badania, </w:t>
            </w:r>
            <w:r w:rsidRPr="001118F8">
              <w:rPr>
                <w:sz w:val="22"/>
                <w:szCs w:val="22"/>
              </w:rPr>
              <w:t>Oficyna Wydawnicza Impuls, Kraków 2011</w:t>
            </w:r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  <w:highlight w:val="yellow"/>
              </w:rPr>
            </w:pPr>
            <w:r w:rsidRPr="001123D1">
              <w:rPr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8" w:type="dxa"/>
          </w:tcPr>
          <w:p w:rsidR="003D7C59" w:rsidRPr="006C06FA" w:rsidRDefault="003D7C59" w:rsidP="00D4628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3D7C59" w:rsidRPr="006C06FA" w:rsidRDefault="003D7C59" w:rsidP="00D46283">
            <w:pPr>
              <w:rPr>
                <w:sz w:val="22"/>
                <w:szCs w:val="22"/>
                <w:highlight w:val="yellow"/>
              </w:rPr>
            </w:pPr>
          </w:p>
        </w:tc>
      </w:tr>
      <w:tr w:rsidR="003D7C59" w:rsidRPr="001118F8" w:rsidTr="00BF714D"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3D7C59" w:rsidP="00D46283">
            <w:pPr>
              <w:rPr>
                <w:sz w:val="22"/>
                <w:szCs w:val="22"/>
              </w:rPr>
            </w:pPr>
            <w:r w:rsidRPr="001118F8">
              <w:rPr>
                <w:rStyle w:val="apple-style-span"/>
                <w:bCs/>
                <w:sz w:val="22"/>
                <w:szCs w:val="22"/>
              </w:rPr>
              <w:t>Marshall B. Rosenberg</w:t>
            </w:r>
            <w:r w:rsidRPr="001118F8">
              <w:rPr>
                <w:sz w:val="22"/>
                <w:szCs w:val="22"/>
              </w:rPr>
              <w:t xml:space="preserve">, </w:t>
            </w:r>
            <w:r w:rsidRPr="001118F8">
              <w:rPr>
                <w:i/>
                <w:sz w:val="22"/>
                <w:szCs w:val="22"/>
              </w:rPr>
              <w:t>Porozumienie bez przemocy</w:t>
            </w:r>
            <w:r w:rsidRPr="001118F8">
              <w:rPr>
                <w:sz w:val="22"/>
                <w:szCs w:val="22"/>
              </w:rPr>
              <w:t>,  Czarna Owca</w:t>
            </w:r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  <w:highlight w:val="yellow"/>
              </w:rPr>
            </w:pPr>
            <w:r w:rsidRPr="001123D1">
              <w:rPr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8" w:type="dxa"/>
          </w:tcPr>
          <w:p w:rsidR="003D7C59" w:rsidRPr="006C06FA" w:rsidRDefault="003D7C59" w:rsidP="00D4628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3D7C59" w:rsidRPr="006C06FA" w:rsidRDefault="003D7C59" w:rsidP="00D46283">
            <w:pPr>
              <w:rPr>
                <w:sz w:val="22"/>
                <w:szCs w:val="22"/>
                <w:highlight w:val="yellow"/>
              </w:rPr>
            </w:pPr>
          </w:p>
        </w:tc>
      </w:tr>
      <w:tr w:rsidR="003D7C59" w:rsidRPr="001118F8" w:rsidTr="00BF714D"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3D7C59" w:rsidP="00D46283">
            <w:pPr>
              <w:rPr>
                <w:sz w:val="22"/>
                <w:szCs w:val="22"/>
              </w:rPr>
            </w:pPr>
            <w:r w:rsidRPr="001118F8">
              <w:rPr>
                <w:rStyle w:val="apple-style-span"/>
                <w:bCs/>
                <w:sz w:val="22"/>
                <w:szCs w:val="22"/>
              </w:rPr>
              <w:t>Thomas Gordon</w:t>
            </w:r>
            <w:r w:rsidRPr="001118F8">
              <w:rPr>
                <w:sz w:val="22"/>
                <w:szCs w:val="22"/>
              </w:rPr>
              <w:t xml:space="preserve">,  </w:t>
            </w:r>
            <w:r w:rsidRPr="001118F8">
              <w:rPr>
                <w:i/>
                <w:sz w:val="22"/>
                <w:szCs w:val="22"/>
              </w:rPr>
              <w:t>Wychowanie bez porażek</w:t>
            </w:r>
            <w:r w:rsidRPr="001118F8">
              <w:rPr>
                <w:bCs/>
                <w:sz w:val="22"/>
                <w:szCs w:val="22"/>
              </w:rPr>
              <w:t xml:space="preserve">,  Instytut Wydawniczy </w:t>
            </w:r>
            <w:proofErr w:type="spellStart"/>
            <w:r w:rsidRPr="001118F8">
              <w:rPr>
                <w:bCs/>
                <w:sz w:val="22"/>
                <w:szCs w:val="22"/>
              </w:rPr>
              <w:t>Pax</w:t>
            </w:r>
            <w:proofErr w:type="spellEnd"/>
          </w:p>
          <w:p w:rsidR="003D7C59" w:rsidRPr="001118F8" w:rsidRDefault="003D7C59" w:rsidP="00D46283">
            <w:pPr>
              <w:rPr>
                <w:bCs/>
                <w:sz w:val="22"/>
                <w:szCs w:val="22"/>
              </w:rPr>
            </w:pPr>
            <w:r w:rsidRPr="001118F8">
              <w:rPr>
                <w:bCs/>
                <w:sz w:val="22"/>
                <w:szCs w:val="22"/>
              </w:rPr>
              <w:t>Warszawa 2002</w:t>
            </w:r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  <w:highlight w:val="yellow"/>
              </w:rPr>
            </w:pPr>
            <w:r w:rsidRPr="001123D1">
              <w:rPr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8" w:type="dxa"/>
          </w:tcPr>
          <w:p w:rsidR="003D7C59" w:rsidRPr="006C06FA" w:rsidRDefault="003D7C59" w:rsidP="00D4628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3D7C59" w:rsidRPr="006C06FA" w:rsidRDefault="003D7C59" w:rsidP="00D46283">
            <w:pPr>
              <w:rPr>
                <w:sz w:val="22"/>
                <w:szCs w:val="22"/>
                <w:highlight w:val="yellow"/>
              </w:rPr>
            </w:pPr>
          </w:p>
        </w:tc>
      </w:tr>
      <w:tr w:rsidR="003D7C59" w:rsidRPr="001118F8" w:rsidTr="00BF714D"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3D7C59" w:rsidP="00D46283">
            <w:pPr>
              <w:rPr>
                <w:sz w:val="22"/>
                <w:szCs w:val="22"/>
              </w:rPr>
            </w:pPr>
            <w:r w:rsidRPr="001118F8">
              <w:rPr>
                <w:sz w:val="22"/>
                <w:szCs w:val="22"/>
              </w:rPr>
              <w:t xml:space="preserve">Jane Nelson, </w:t>
            </w:r>
            <w:r w:rsidRPr="001118F8">
              <w:rPr>
                <w:i/>
                <w:sz w:val="22"/>
                <w:szCs w:val="22"/>
              </w:rPr>
              <w:t>Pozytywna dyscyplina z kartami</w:t>
            </w:r>
            <w:r w:rsidRPr="001118F8">
              <w:rPr>
                <w:sz w:val="22"/>
                <w:szCs w:val="22"/>
              </w:rPr>
              <w:t xml:space="preserve">, </w:t>
            </w:r>
            <w:hyperlink r:id="rId19" w:history="1">
              <w:proofErr w:type="spellStart"/>
              <w:r w:rsidRPr="001118F8">
                <w:rPr>
                  <w:rStyle w:val="Hipercze"/>
                  <w:sz w:val="22"/>
                  <w:szCs w:val="22"/>
                </w:rPr>
                <w:t>CoJaNaTo</w:t>
              </w:r>
              <w:proofErr w:type="spellEnd"/>
            </w:hyperlink>
            <w:r w:rsidRPr="001118F8">
              <w:rPr>
                <w:sz w:val="22"/>
                <w:szCs w:val="22"/>
              </w:rPr>
              <w:t xml:space="preserve">  2016</w:t>
            </w:r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  <w:highlight w:val="yellow"/>
              </w:rPr>
            </w:pPr>
            <w:r w:rsidRPr="001123D1">
              <w:rPr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8" w:type="dxa"/>
          </w:tcPr>
          <w:p w:rsidR="003D7C59" w:rsidRPr="006C06FA" w:rsidRDefault="003D7C59" w:rsidP="00D4628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3D7C59" w:rsidRPr="006C06FA" w:rsidRDefault="003D7C59" w:rsidP="00D46283">
            <w:pPr>
              <w:rPr>
                <w:sz w:val="22"/>
                <w:szCs w:val="22"/>
                <w:highlight w:val="yellow"/>
              </w:rPr>
            </w:pPr>
          </w:p>
        </w:tc>
      </w:tr>
      <w:tr w:rsidR="003D7C59" w:rsidRPr="001118F8" w:rsidTr="00BF714D">
        <w:trPr>
          <w:trHeight w:val="352"/>
        </w:trPr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1118F8" w:rsidRDefault="00D10DF4" w:rsidP="00D46283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hyperlink r:id="rId20" w:history="1">
              <w:proofErr w:type="spellStart"/>
              <w:r w:rsidR="003D7C59" w:rsidRPr="001118F8">
                <w:rPr>
                  <w:sz w:val="22"/>
                  <w:szCs w:val="22"/>
                </w:rPr>
                <w:t>Jayne</w:t>
              </w:r>
              <w:proofErr w:type="spellEnd"/>
              <w:r w:rsidR="003D7C59" w:rsidRPr="001118F8">
                <w:rPr>
                  <w:sz w:val="22"/>
                  <w:szCs w:val="22"/>
                </w:rPr>
                <w:t xml:space="preserve"> E. </w:t>
              </w:r>
              <w:proofErr w:type="spellStart"/>
              <w:r w:rsidR="003D7C59" w:rsidRPr="001118F8">
                <w:rPr>
                  <w:sz w:val="22"/>
                  <w:szCs w:val="22"/>
                </w:rPr>
                <w:t>Schooler</w:t>
              </w:r>
              <w:proofErr w:type="spellEnd"/>
            </w:hyperlink>
            <w:r w:rsidR="003D7C59" w:rsidRPr="001118F8">
              <w:rPr>
                <w:sz w:val="22"/>
                <w:szCs w:val="22"/>
              </w:rPr>
              <w:t xml:space="preserve">, </w:t>
            </w:r>
            <w:r w:rsidR="003D7C59" w:rsidRPr="001118F8">
              <w:rPr>
                <w:bCs/>
                <w:i/>
                <w:kern w:val="36"/>
                <w:sz w:val="22"/>
                <w:szCs w:val="22"/>
              </w:rPr>
              <w:t>Zranione dzieci, uzdrawiające domy</w:t>
            </w:r>
            <w:r w:rsidR="003D7C59" w:rsidRPr="001118F8">
              <w:rPr>
                <w:b/>
                <w:bCs/>
                <w:kern w:val="36"/>
                <w:sz w:val="22"/>
                <w:szCs w:val="22"/>
              </w:rPr>
              <w:t xml:space="preserve">, </w:t>
            </w:r>
            <w:r w:rsidR="003D7C59" w:rsidRPr="001118F8">
              <w:rPr>
                <w:sz w:val="22"/>
                <w:szCs w:val="22"/>
              </w:rPr>
              <w:t xml:space="preserve"> </w:t>
            </w:r>
            <w:hyperlink r:id="rId21" w:history="1">
              <w:proofErr w:type="spellStart"/>
              <w:r w:rsidR="003D7C59" w:rsidRPr="001118F8">
                <w:rPr>
                  <w:sz w:val="22"/>
                  <w:szCs w:val="22"/>
                </w:rPr>
                <w:t>MRaciniewski</w:t>
              </w:r>
              <w:proofErr w:type="spellEnd"/>
              <w:r w:rsidR="003D7C59" w:rsidRPr="001118F8">
                <w:rPr>
                  <w:sz w:val="22"/>
                  <w:szCs w:val="22"/>
                </w:rPr>
                <w:t xml:space="preserve"> Services</w:t>
              </w:r>
            </w:hyperlink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  <w:highlight w:val="yellow"/>
              </w:rPr>
            </w:pPr>
            <w:r w:rsidRPr="001123D1">
              <w:rPr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8" w:type="dxa"/>
          </w:tcPr>
          <w:p w:rsidR="003D7C59" w:rsidRPr="006C06FA" w:rsidRDefault="003D7C59" w:rsidP="00D4628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3D7C59" w:rsidRPr="006C06FA" w:rsidRDefault="003D7C59" w:rsidP="00D46283">
            <w:pPr>
              <w:rPr>
                <w:sz w:val="22"/>
                <w:szCs w:val="22"/>
                <w:highlight w:val="yellow"/>
              </w:rPr>
            </w:pPr>
          </w:p>
        </w:tc>
      </w:tr>
      <w:tr w:rsidR="003D7C59" w:rsidRPr="001118F8" w:rsidTr="00BF714D">
        <w:trPr>
          <w:trHeight w:val="352"/>
        </w:trPr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45385C" w:rsidRDefault="003D7C59" w:rsidP="00D46283">
            <w:pPr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 w:rsidRPr="0045385C">
              <w:rPr>
                <w:sz w:val="22"/>
                <w:szCs w:val="22"/>
              </w:rPr>
              <w:t xml:space="preserve">.I. Stuart - </w:t>
            </w:r>
            <w:r w:rsidRPr="0045385C">
              <w:rPr>
                <w:i/>
                <w:sz w:val="22"/>
                <w:szCs w:val="22"/>
              </w:rPr>
              <w:t>Hamilton, Psychologia starzenia się</w:t>
            </w:r>
            <w:r w:rsidRPr="0045385C">
              <w:rPr>
                <w:sz w:val="22"/>
                <w:szCs w:val="22"/>
              </w:rPr>
              <w:t>, Poznań 20016</w:t>
            </w:r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</w:tcPr>
          <w:p w:rsidR="003D7C59" w:rsidRPr="00D0044D" w:rsidRDefault="003D7C59" w:rsidP="00D462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59" w:rsidRPr="00D0044D" w:rsidRDefault="003D7C59" w:rsidP="00D46283">
            <w:pPr>
              <w:rPr>
                <w:sz w:val="22"/>
                <w:szCs w:val="22"/>
              </w:rPr>
            </w:pPr>
          </w:p>
        </w:tc>
      </w:tr>
      <w:tr w:rsidR="003D7C59" w:rsidRPr="001118F8" w:rsidTr="00BF714D">
        <w:trPr>
          <w:trHeight w:val="352"/>
        </w:trPr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45385C" w:rsidRDefault="003D7C59" w:rsidP="00D46283">
            <w:pPr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proofErr w:type="spellStart"/>
            <w:r w:rsidRPr="0045385C">
              <w:rPr>
                <w:sz w:val="22"/>
                <w:szCs w:val="22"/>
              </w:rPr>
              <w:t>K.Owczarek</w:t>
            </w:r>
            <w:proofErr w:type="spellEnd"/>
            <w:r w:rsidRPr="0045385C">
              <w:rPr>
                <w:sz w:val="22"/>
                <w:szCs w:val="22"/>
              </w:rPr>
              <w:t xml:space="preserve">, M.A. </w:t>
            </w:r>
            <w:proofErr w:type="spellStart"/>
            <w:r w:rsidRPr="0045385C">
              <w:rPr>
                <w:sz w:val="22"/>
                <w:szCs w:val="22"/>
              </w:rPr>
              <w:t>Łazarewicz</w:t>
            </w:r>
            <w:proofErr w:type="spellEnd"/>
            <w:r w:rsidRPr="0045385C">
              <w:rPr>
                <w:sz w:val="22"/>
                <w:szCs w:val="22"/>
              </w:rPr>
              <w:t xml:space="preserve">, </w:t>
            </w:r>
            <w:r w:rsidRPr="0045385C">
              <w:rPr>
                <w:i/>
                <w:sz w:val="22"/>
                <w:szCs w:val="22"/>
              </w:rPr>
              <w:t>Pogoda na starość</w:t>
            </w:r>
            <w:r w:rsidRPr="0045385C">
              <w:rPr>
                <w:sz w:val="22"/>
                <w:szCs w:val="22"/>
              </w:rPr>
              <w:t>, Warszawa 2015</w:t>
            </w:r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</w:tcPr>
          <w:p w:rsidR="003D7C59" w:rsidRPr="00D0044D" w:rsidRDefault="003D7C59" w:rsidP="00D462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59" w:rsidRPr="00D0044D" w:rsidRDefault="003D7C59" w:rsidP="00D46283">
            <w:pPr>
              <w:rPr>
                <w:sz w:val="22"/>
                <w:szCs w:val="22"/>
              </w:rPr>
            </w:pPr>
          </w:p>
        </w:tc>
      </w:tr>
      <w:tr w:rsidR="003D7C59" w:rsidRPr="001118F8" w:rsidTr="00BF714D">
        <w:trPr>
          <w:trHeight w:val="352"/>
        </w:trPr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45385C" w:rsidRDefault="003D7C59" w:rsidP="00D46283">
            <w:pPr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 w:rsidRPr="0045385C">
              <w:rPr>
                <w:sz w:val="22"/>
                <w:szCs w:val="22"/>
              </w:rPr>
              <w:t xml:space="preserve">K. Wieczorkowska - </w:t>
            </w:r>
            <w:proofErr w:type="spellStart"/>
            <w:r w:rsidRPr="0045385C">
              <w:rPr>
                <w:sz w:val="22"/>
                <w:szCs w:val="22"/>
              </w:rPr>
              <w:t>Tobis</w:t>
            </w:r>
            <w:proofErr w:type="spellEnd"/>
            <w:r w:rsidRPr="0045385C">
              <w:rPr>
                <w:sz w:val="22"/>
                <w:szCs w:val="22"/>
              </w:rPr>
              <w:t xml:space="preserve">, D. </w:t>
            </w:r>
            <w:proofErr w:type="spellStart"/>
            <w:r w:rsidRPr="0045385C">
              <w:rPr>
                <w:sz w:val="22"/>
                <w:szCs w:val="22"/>
              </w:rPr>
              <w:t>Talarska</w:t>
            </w:r>
            <w:proofErr w:type="spellEnd"/>
            <w:r w:rsidRPr="0045385C">
              <w:rPr>
                <w:sz w:val="22"/>
                <w:szCs w:val="22"/>
              </w:rPr>
              <w:t xml:space="preserve">, </w:t>
            </w:r>
            <w:r w:rsidRPr="0045385C">
              <w:rPr>
                <w:i/>
                <w:sz w:val="22"/>
                <w:szCs w:val="22"/>
              </w:rPr>
              <w:t>Geriatria i pielęgniarstwo geriatryczne</w:t>
            </w:r>
            <w:r w:rsidRPr="0045385C">
              <w:rPr>
                <w:sz w:val="22"/>
                <w:szCs w:val="22"/>
              </w:rPr>
              <w:t>, Warszawa 2015</w:t>
            </w:r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</w:tcPr>
          <w:p w:rsidR="003D7C59" w:rsidRPr="00D0044D" w:rsidRDefault="003D7C59" w:rsidP="00D462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59" w:rsidRPr="00D0044D" w:rsidRDefault="003D7C59" w:rsidP="00D46283">
            <w:pPr>
              <w:rPr>
                <w:sz w:val="22"/>
                <w:szCs w:val="22"/>
              </w:rPr>
            </w:pPr>
          </w:p>
        </w:tc>
      </w:tr>
      <w:tr w:rsidR="003D7C59" w:rsidRPr="001118F8" w:rsidTr="00BF714D">
        <w:trPr>
          <w:trHeight w:val="352"/>
        </w:trPr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45385C" w:rsidRDefault="003D7C59" w:rsidP="00D46283">
            <w:pPr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 w:rsidRPr="0045385C">
              <w:rPr>
                <w:sz w:val="22"/>
                <w:szCs w:val="22"/>
              </w:rPr>
              <w:t>J. Nawrocka</w:t>
            </w:r>
            <w:r w:rsidRPr="0045385C">
              <w:rPr>
                <w:i/>
                <w:sz w:val="22"/>
                <w:szCs w:val="22"/>
              </w:rPr>
              <w:t>, Społeczne doświadczenie starości. Stereotypy, postawy, wybory</w:t>
            </w:r>
            <w:r w:rsidRPr="0045385C">
              <w:rPr>
                <w:sz w:val="22"/>
                <w:szCs w:val="22"/>
              </w:rPr>
              <w:t>. Kraków 2013</w:t>
            </w:r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</w:tcPr>
          <w:p w:rsidR="003D7C59" w:rsidRPr="00D0044D" w:rsidRDefault="003D7C59" w:rsidP="00D462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59" w:rsidRPr="00D0044D" w:rsidRDefault="003D7C59" w:rsidP="00D46283">
            <w:pPr>
              <w:rPr>
                <w:sz w:val="22"/>
                <w:szCs w:val="22"/>
              </w:rPr>
            </w:pPr>
          </w:p>
        </w:tc>
      </w:tr>
      <w:tr w:rsidR="003D7C59" w:rsidRPr="001118F8" w:rsidTr="00BF714D">
        <w:trPr>
          <w:trHeight w:val="352"/>
        </w:trPr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45385C" w:rsidRDefault="003D7C59" w:rsidP="00D46283">
            <w:pPr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 w:rsidRPr="0045385C">
              <w:rPr>
                <w:sz w:val="22"/>
                <w:szCs w:val="22"/>
              </w:rPr>
              <w:t xml:space="preserve">S. </w:t>
            </w:r>
            <w:proofErr w:type="spellStart"/>
            <w:r w:rsidRPr="0045385C">
              <w:rPr>
                <w:sz w:val="22"/>
                <w:szCs w:val="22"/>
              </w:rPr>
              <w:t>Steuden</w:t>
            </w:r>
            <w:proofErr w:type="spellEnd"/>
            <w:r w:rsidRPr="0045385C">
              <w:rPr>
                <w:sz w:val="22"/>
                <w:szCs w:val="22"/>
              </w:rPr>
              <w:t xml:space="preserve">, </w:t>
            </w:r>
            <w:r w:rsidRPr="0045385C">
              <w:rPr>
                <w:i/>
                <w:sz w:val="22"/>
                <w:szCs w:val="22"/>
              </w:rPr>
              <w:t>Psychologia starzenia się i starości</w:t>
            </w:r>
            <w:r w:rsidRPr="0045385C">
              <w:rPr>
                <w:sz w:val="22"/>
                <w:szCs w:val="22"/>
              </w:rPr>
              <w:t>, Warszawa 2012</w:t>
            </w:r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</w:tcPr>
          <w:p w:rsidR="003D7C59" w:rsidRPr="00D0044D" w:rsidRDefault="003D7C59" w:rsidP="00D462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59" w:rsidRPr="00D0044D" w:rsidRDefault="003D7C59" w:rsidP="00D46283">
            <w:pPr>
              <w:rPr>
                <w:sz w:val="22"/>
                <w:szCs w:val="22"/>
              </w:rPr>
            </w:pPr>
          </w:p>
        </w:tc>
      </w:tr>
      <w:tr w:rsidR="003D7C59" w:rsidRPr="001118F8" w:rsidTr="00BF714D">
        <w:trPr>
          <w:trHeight w:val="352"/>
        </w:trPr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45385C" w:rsidRDefault="003D7C59" w:rsidP="00D46283">
            <w:pPr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 w:rsidRPr="0045385C">
              <w:rPr>
                <w:sz w:val="22"/>
                <w:szCs w:val="22"/>
              </w:rPr>
              <w:t xml:space="preserve">. B. </w:t>
            </w:r>
            <w:proofErr w:type="spellStart"/>
            <w:r w:rsidRPr="0045385C">
              <w:rPr>
                <w:sz w:val="22"/>
                <w:szCs w:val="22"/>
              </w:rPr>
              <w:t>Szatur</w:t>
            </w:r>
            <w:proofErr w:type="spellEnd"/>
            <w:r w:rsidRPr="0045385C">
              <w:rPr>
                <w:sz w:val="22"/>
                <w:szCs w:val="22"/>
              </w:rPr>
              <w:t xml:space="preserve"> - Jaworska, P. Błędowski, M. Dzięgielewski, </w:t>
            </w:r>
            <w:r w:rsidRPr="0045385C">
              <w:rPr>
                <w:i/>
                <w:sz w:val="22"/>
                <w:szCs w:val="22"/>
              </w:rPr>
              <w:t>Podstawy gerontologii społecznej</w:t>
            </w:r>
            <w:r w:rsidRPr="0045385C">
              <w:rPr>
                <w:sz w:val="22"/>
                <w:szCs w:val="22"/>
              </w:rPr>
              <w:t>, Warszawa 2006</w:t>
            </w:r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</w:tcPr>
          <w:p w:rsidR="003D7C59" w:rsidRPr="00D0044D" w:rsidRDefault="003D7C59" w:rsidP="00D462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59" w:rsidRPr="00D0044D" w:rsidRDefault="003D7C59" w:rsidP="00D46283">
            <w:pPr>
              <w:rPr>
                <w:sz w:val="22"/>
                <w:szCs w:val="22"/>
              </w:rPr>
            </w:pPr>
          </w:p>
        </w:tc>
      </w:tr>
      <w:tr w:rsidR="003D7C59" w:rsidRPr="001118F8" w:rsidTr="00BF714D">
        <w:trPr>
          <w:trHeight w:val="352"/>
        </w:trPr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45385C" w:rsidRDefault="003D7C59" w:rsidP="00D46283">
            <w:pPr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 w:rsidRPr="0045385C">
              <w:rPr>
                <w:sz w:val="22"/>
                <w:szCs w:val="22"/>
              </w:rPr>
              <w:t xml:space="preserve">A. Zych, </w:t>
            </w:r>
            <w:r w:rsidRPr="0045385C">
              <w:rPr>
                <w:i/>
                <w:sz w:val="22"/>
                <w:szCs w:val="22"/>
              </w:rPr>
              <w:t>Leksykon gerontologii</w:t>
            </w:r>
            <w:r w:rsidRPr="0045385C">
              <w:rPr>
                <w:sz w:val="22"/>
                <w:szCs w:val="22"/>
              </w:rPr>
              <w:t>, Kraków 2010</w:t>
            </w:r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</w:tcPr>
          <w:p w:rsidR="003D7C59" w:rsidRPr="00D0044D" w:rsidRDefault="003D7C59" w:rsidP="00D462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59" w:rsidRPr="00D0044D" w:rsidRDefault="003D7C59" w:rsidP="00D46283">
            <w:pPr>
              <w:rPr>
                <w:sz w:val="22"/>
                <w:szCs w:val="22"/>
              </w:rPr>
            </w:pPr>
          </w:p>
        </w:tc>
      </w:tr>
      <w:tr w:rsidR="003D7C59" w:rsidRPr="001118F8" w:rsidTr="00BF714D">
        <w:trPr>
          <w:trHeight w:val="352"/>
        </w:trPr>
        <w:tc>
          <w:tcPr>
            <w:tcW w:w="817" w:type="dxa"/>
            <w:shd w:val="clear" w:color="auto" w:fill="auto"/>
          </w:tcPr>
          <w:p w:rsidR="003D7C59" w:rsidRPr="00BF714D" w:rsidRDefault="003D7C59" w:rsidP="00BF714D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3D7C59" w:rsidRPr="0045385C" w:rsidRDefault="003D7C59" w:rsidP="00D46283">
            <w:pPr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 w:rsidRPr="0045385C">
              <w:rPr>
                <w:sz w:val="22"/>
                <w:szCs w:val="22"/>
              </w:rPr>
              <w:t>A. Zych</w:t>
            </w:r>
            <w:r w:rsidRPr="0045385C">
              <w:rPr>
                <w:i/>
                <w:sz w:val="22"/>
                <w:szCs w:val="22"/>
              </w:rPr>
              <w:t>, Poznać, zrozumieć i zaakceptować starość</w:t>
            </w:r>
            <w:r w:rsidRPr="0045385C">
              <w:rPr>
                <w:sz w:val="22"/>
                <w:szCs w:val="22"/>
              </w:rPr>
              <w:t>, Łask 2012</w:t>
            </w:r>
          </w:p>
        </w:tc>
        <w:tc>
          <w:tcPr>
            <w:tcW w:w="567" w:type="dxa"/>
          </w:tcPr>
          <w:p w:rsidR="003D7C59" w:rsidRPr="001123D1" w:rsidRDefault="003D7C59" w:rsidP="00A75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</w:tcPr>
          <w:p w:rsidR="003D7C59" w:rsidRPr="00D0044D" w:rsidRDefault="003D7C59" w:rsidP="00D462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7C59" w:rsidRPr="00D0044D" w:rsidRDefault="003D7C59" w:rsidP="00D46283">
            <w:pPr>
              <w:rPr>
                <w:sz w:val="22"/>
                <w:szCs w:val="22"/>
              </w:rPr>
            </w:pPr>
          </w:p>
        </w:tc>
      </w:tr>
    </w:tbl>
    <w:p w:rsidR="00D46283" w:rsidRDefault="00D46283" w:rsidP="00475D45">
      <w:pPr>
        <w:ind w:firstLine="708"/>
        <w:rPr>
          <w:rFonts w:asciiTheme="majorHAnsi" w:hAnsiTheme="majorHAnsi"/>
          <w:sz w:val="22"/>
          <w:szCs w:val="22"/>
        </w:rPr>
      </w:pPr>
    </w:p>
    <w:p w:rsidR="00D46283" w:rsidRDefault="00D46283" w:rsidP="00475D45">
      <w:pPr>
        <w:ind w:firstLine="708"/>
        <w:rPr>
          <w:rFonts w:asciiTheme="majorHAnsi" w:hAnsiTheme="majorHAnsi"/>
          <w:sz w:val="22"/>
          <w:szCs w:val="22"/>
        </w:rPr>
      </w:pPr>
    </w:p>
    <w:p w:rsidR="00475D45" w:rsidRPr="004D211F" w:rsidRDefault="00475D45" w:rsidP="00475D45">
      <w:pPr>
        <w:rPr>
          <w:rFonts w:asciiTheme="majorHAnsi" w:hAnsiTheme="majorHAnsi"/>
          <w:sz w:val="22"/>
          <w:szCs w:val="22"/>
        </w:rPr>
      </w:pPr>
    </w:p>
    <w:p w:rsidR="00475D45" w:rsidRPr="004D211F" w:rsidRDefault="00475D45" w:rsidP="00475D45">
      <w:pPr>
        <w:rPr>
          <w:rFonts w:asciiTheme="majorHAnsi" w:hAnsiTheme="majorHAnsi"/>
          <w:sz w:val="22"/>
          <w:szCs w:val="22"/>
        </w:rPr>
      </w:pPr>
      <w:r w:rsidRPr="004D211F">
        <w:rPr>
          <w:rFonts w:asciiTheme="majorHAnsi" w:hAnsiTheme="majorHAnsi"/>
          <w:sz w:val="22"/>
          <w:szCs w:val="22"/>
        </w:rPr>
        <w:t>Jednocześnie oświadczamy, iż:</w:t>
      </w:r>
    </w:p>
    <w:p w:rsidR="00475D45" w:rsidRPr="004D211F" w:rsidRDefault="00475D45" w:rsidP="00475D45">
      <w:pPr>
        <w:pStyle w:val="Tekstpodstawowy21"/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left="567"/>
        <w:rPr>
          <w:rFonts w:asciiTheme="majorHAnsi" w:hAnsiTheme="majorHAnsi" w:cs="Times New Roman"/>
          <w:sz w:val="22"/>
        </w:rPr>
      </w:pPr>
      <w:r w:rsidRPr="004D211F">
        <w:rPr>
          <w:rFonts w:asciiTheme="majorHAnsi" w:hAnsiTheme="majorHAnsi" w:cs="Times New Roman"/>
          <w:sz w:val="22"/>
        </w:rPr>
        <w:t>Zapoznaliśmy się z treścią rozeznania rynku</w:t>
      </w:r>
      <w:r w:rsidR="00D318AA">
        <w:rPr>
          <w:rFonts w:asciiTheme="majorHAnsi" w:hAnsiTheme="majorHAnsi" w:cs="Times New Roman"/>
          <w:sz w:val="22"/>
        </w:rPr>
        <w:t xml:space="preserve"> i wzorem umowy</w:t>
      </w:r>
      <w:r w:rsidRPr="004D211F">
        <w:rPr>
          <w:rFonts w:asciiTheme="majorHAnsi" w:hAnsiTheme="majorHAnsi" w:cs="Times New Roman"/>
          <w:sz w:val="22"/>
        </w:rPr>
        <w:t>, nie wnosimy żadnych zastrzeżeń oraz przyjmujemy warunki w nim określone.</w:t>
      </w:r>
    </w:p>
    <w:p w:rsidR="00475D45" w:rsidRPr="004D211F" w:rsidRDefault="00475D45" w:rsidP="00475D45">
      <w:pPr>
        <w:pStyle w:val="Tekstpodstawowy21"/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left="567"/>
        <w:rPr>
          <w:rFonts w:asciiTheme="majorHAnsi" w:hAnsiTheme="majorHAnsi" w:cs="Times New Roman"/>
          <w:sz w:val="22"/>
        </w:rPr>
      </w:pPr>
      <w:r w:rsidRPr="004D211F">
        <w:rPr>
          <w:rFonts w:asciiTheme="majorHAnsi" w:hAnsiTheme="majorHAnsi" w:cs="Times New Roman"/>
          <w:sz w:val="22"/>
        </w:rPr>
        <w:t>Dysponujemy niezbędnym zapleczem technicznym i potencjałem osobowym gwarantującym rzetelne wykonanie zamówienia.</w:t>
      </w:r>
    </w:p>
    <w:p w:rsidR="00475D45" w:rsidRPr="004D211F" w:rsidRDefault="00475D45" w:rsidP="00475D45">
      <w:pPr>
        <w:pStyle w:val="Tekstpodstawowy21"/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left="567"/>
        <w:rPr>
          <w:rFonts w:asciiTheme="majorHAnsi" w:hAnsiTheme="majorHAnsi" w:cs="Times New Roman"/>
          <w:sz w:val="22"/>
        </w:rPr>
      </w:pPr>
      <w:r w:rsidRPr="004D211F">
        <w:rPr>
          <w:rFonts w:asciiTheme="majorHAnsi" w:hAnsiTheme="majorHAnsi" w:cs="Times New Roman"/>
          <w:sz w:val="22"/>
        </w:rPr>
        <w:t>Znajdujemy się w sytuacji finansowej i ekonomicznej, zapewniającej prawidłowe wykonanie zamówienia.</w:t>
      </w:r>
    </w:p>
    <w:p w:rsidR="00475D45" w:rsidRPr="004D211F" w:rsidRDefault="00475D45" w:rsidP="00475D45">
      <w:pPr>
        <w:pStyle w:val="Tekstpodstawowy21"/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left="567"/>
        <w:rPr>
          <w:rFonts w:asciiTheme="majorHAnsi" w:hAnsiTheme="majorHAnsi" w:cs="Times New Roman"/>
          <w:sz w:val="22"/>
        </w:rPr>
      </w:pPr>
      <w:r w:rsidRPr="004D211F">
        <w:rPr>
          <w:rFonts w:asciiTheme="majorHAnsi" w:hAnsiTheme="majorHAnsi" w:cs="Times New Roman"/>
          <w:sz w:val="22"/>
        </w:rPr>
        <w:t>Podana przez nas cena brutto jest ceną uwzględniającą wszystkie koszty wykonania zamówienia.</w:t>
      </w:r>
    </w:p>
    <w:p w:rsidR="00475D45" w:rsidRPr="004D211F" w:rsidRDefault="00475D45" w:rsidP="00475D45">
      <w:pPr>
        <w:pStyle w:val="Tekstpodstawowy21"/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left="567"/>
        <w:rPr>
          <w:rFonts w:asciiTheme="majorHAnsi" w:hAnsiTheme="majorHAnsi" w:cs="Times New Roman"/>
          <w:sz w:val="22"/>
        </w:rPr>
      </w:pPr>
      <w:r w:rsidRPr="004D211F">
        <w:rPr>
          <w:rFonts w:asciiTheme="majorHAnsi" w:hAnsiTheme="majorHAnsi" w:cs="Times New Roman"/>
          <w:sz w:val="22"/>
        </w:rPr>
        <w:t>W przypadku wyboru naszej oferty zobowiązujemy się do zawarcia umowy w miejscu i terminie określonym przez Zamawiającego.</w:t>
      </w:r>
    </w:p>
    <w:p w:rsidR="00475D45" w:rsidRPr="004D211F" w:rsidRDefault="00475D45" w:rsidP="00475D45">
      <w:pPr>
        <w:pStyle w:val="Tekstpodstawowy21"/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left="567"/>
        <w:rPr>
          <w:rFonts w:asciiTheme="majorHAnsi" w:hAnsiTheme="majorHAnsi" w:cs="Times New Roman"/>
          <w:sz w:val="22"/>
        </w:rPr>
      </w:pPr>
      <w:r w:rsidRPr="004D211F">
        <w:rPr>
          <w:rFonts w:asciiTheme="majorHAnsi" w:hAnsiTheme="majorHAnsi" w:cs="Times New Roman"/>
          <w:sz w:val="22"/>
        </w:rPr>
        <w:t>W przypadku wyboru naszej oferty zobowiązujemy się do realizacji przedmiotu zamówienia w terminach określonych przez Zamawiającego.</w:t>
      </w:r>
    </w:p>
    <w:p w:rsidR="00927F26" w:rsidRDefault="00475D45" w:rsidP="00475D45">
      <w:pPr>
        <w:pStyle w:val="Tekstpodstawowy21"/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left="567"/>
        <w:rPr>
          <w:rFonts w:asciiTheme="majorHAnsi" w:hAnsiTheme="majorHAnsi" w:cs="Times New Roman"/>
          <w:sz w:val="22"/>
        </w:rPr>
      </w:pPr>
      <w:r w:rsidRPr="004D211F">
        <w:rPr>
          <w:rFonts w:asciiTheme="majorHAnsi" w:hAnsiTheme="majorHAnsi" w:cs="Times New Roman"/>
          <w:sz w:val="22"/>
        </w:rPr>
        <w:t xml:space="preserve">Osobą upoważnioną do kontaktu ze strony Wykonawcy jest:  </w:t>
      </w:r>
    </w:p>
    <w:p w:rsidR="00927F26" w:rsidRDefault="00927F26" w:rsidP="00927F26">
      <w:pPr>
        <w:pStyle w:val="Tekstpodstawowy21"/>
        <w:tabs>
          <w:tab w:val="left" w:pos="567"/>
          <w:tab w:val="left" w:pos="851"/>
        </w:tabs>
        <w:spacing w:after="0" w:line="240" w:lineRule="auto"/>
        <w:ind w:left="567" w:firstLine="0"/>
        <w:rPr>
          <w:rFonts w:asciiTheme="majorHAnsi" w:hAnsiTheme="majorHAnsi" w:cs="Times New Roman"/>
          <w:sz w:val="22"/>
        </w:rPr>
      </w:pPr>
    </w:p>
    <w:p w:rsidR="00475D45" w:rsidRPr="004D211F" w:rsidRDefault="00475D45" w:rsidP="00927F26">
      <w:pPr>
        <w:pStyle w:val="Tekstpodstawowy21"/>
        <w:tabs>
          <w:tab w:val="left" w:pos="567"/>
          <w:tab w:val="left" w:pos="851"/>
        </w:tabs>
        <w:spacing w:after="0" w:line="240" w:lineRule="auto"/>
        <w:ind w:left="567" w:firstLine="0"/>
        <w:rPr>
          <w:rFonts w:asciiTheme="majorHAnsi" w:hAnsiTheme="majorHAnsi" w:cs="Times New Roman"/>
          <w:sz w:val="22"/>
        </w:rPr>
      </w:pPr>
      <w:r w:rsidRPr="004D211F">
        <w:rPr>
          <w:rFonts w:asciiTheme="majorHAnsi" w:hAnsiTheme="majorHAnsi" w:cs="Times New Roman"/>
          <w:sz w:val="22"/>
        </w:rPr>
        <w:t>………………………………………………</w:t>
      </w:r>
      <w:r w:rsidR="00927F26">
        <w:rPr>
          <w:rFonts w:asciiTheme="majorHAnsi" w:hAnsiTheme="majorHAnsi" w:cs="Times New Roman"/>
          <w:sz w:val="22"/>
        </w:rPr>
        <w:t>………………………………………………………………………………………..</w:t>
      </w:r>
      <w:r w:rsidRPr="004D211F">
        <w:rPr>
          <w:rFonts w:asciiTheme="majorHAnsi" w:hAnsiTheme="majorHAnsi" w:cs="Times New Roman"/>
          <w:sz w:val="22"/>
        </w:rPr>
        <w:t xml:space="preserve"> (imię, nazwisko, telefon, e-mail).</w:t>
      </w:r>
    </w:p>
    <w:p w:rsidR="00475D45" w:rsidRPr="004D211F" w:rsidRDefault="00475D45" w:rsidP="00475D45">
      <w:pPr>
        <w:rPr>
          <w:rFonts w:asciiTheme="majorHAnsi" w:hAnsiTheme="majorHAnsi"/>
          <w:sz w:val="22"/>
          <w:szCs w:val="22"/>
        </w:rPr>
      </w:pPr>
    </w:p>
    <w:p w:rsidR="008F5AEB" w:rsidRPr="00D744CD" w:rsidRDefault="008F5AEB" w:rsidP="00D744CD">
      <w:pPr>
        <w:rPr>
          <w:sz w:val="24"/>
          <w:szCs w:val="24"/>
        </w:rPr>
      </w:pPr>
    </w:p>
    <w:p w:rsidR="008F5AEB" w:rsidRPr="00D744CD" w:rsidRDefault="008F5AEB" w:rsidP="00D744CD">
      <w:pPr>
        <w:rPr>
          <w:sz w:val="24"/>
          <w:szCs w:val="24"/>
        </w:rPr>
      </w:pPr>
    </w:p>
    <w:sectPr w:rsidR="008F5AEB" w:rsidRPr="00D744CD" w:rsidSect="00D744CD">
      <w:headerReference w:type="default" r:id="rId22"/>
      <w:footerReference w:type="default" r:id="rId23"/>
      <w:pgSz w:w="11906" w:h="16838"/>
      <w:pgMar w:top="215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4D" w:rsidRDefault="00BF714D">
      <w:r>
        <w:separator/>
      </w:r>
    </w:p>
  </w:endnote>
  <w:endnote w:type="continuationSeparator" w:id="0">
    <w:p w:rsidR="00BF714D" w:rsidRDefault="00BF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4D" w:rsidRPr="0033414F" w:rsidRDefault="00BF714D" w:rsidP="0033414F">
    <w:pPr>
      <w:pStyle w:val="Stopka"/>
      <w:jc w:val="center"/>
      <w:rPr>
        <w:i/>
        <w:iCs/>
      </w:rPr>
    </w:pPr>
    <w:r w:rsidRPr="0033414F">
      <w:rPr>
        <w:rFonts w:ascii="Calibri" w:hAnsi="Calibri" w:cs="Calibri"/>
        <w:i/>
        <w:iCs/>
      </w:rPr>
      <w:t>„Specjalistyczne przeciwdziałanie wykluczeniu społecznemu osób i rodzin”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4D" w:rsidRDefault="00BF714D">
      <w:r>
        <w:separator/>
      </w:r>
    </w:p>
  </w:footnote>
  <w:footnote w:type="continuationSeparator" w:id="0">
    <w:p w:rsidR="00BF714D" w:rsidRDefault="00BF7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4D" w:rsidRDefault="00D10DF4" w:rsidP="00346C7C">
    <w:pPr>
      <w:pStyle w:val="Nagwek"/>
      <w:spacing w:line="240" w:lineRule="auto"/>
      <w:rPr>
        <w:sz w:val="18"/>
        <w:szCs w:val="18"/>
      </w:rPr>
    </w:pPr>
    <w:r w:rsidRPr="00D10DF4">
      <w:rPr>
        <w:noProof/>
        <w:lang w:eastAsia="pl-PL"/>
      </w:rPr>
      <w:pict>
        <v:group id="_x0000_s2049" style="position:absolute;margin-left:-55pt;margin-top:-18.7pt;width:570pt;height:75.95pt;z-index:251660288" coordorigin="317,3034" coordsize="11400,1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17;top:3034;width:3124;height:1478">
            <v:imagedata r:id="rId1" o:title=""/>
          </v:shape>
          <v:shape id="_x0000_s2051" type="#_x0000_t75" style="position:absolute;left:5741;top:3129;width:1424;height:1424">
            <v:imagedata r:id="rId2" o:title=""/>
          </v:shape>
          <v:shape id="_x0000_s2052" type="#_x0000_t75" style="position:absolute;left:3517;top:3387;width:1900;height:846">
            <v:imagedata r:id="rId3" o:title=""/>
          </v:shape>
          <v:shape id="_x0000_s2053" type="#_x0000_t75" style="position:absolute;left:7517;top:3207;width:4200;height:1265">
            <v:imagedata r:id="rId4" o:title=""/>
          </v:shape>
        </v:group>
        <o:OLEObject Type="Embed" ProgID="AcroExch.Document.DC" ShapeID="_x0000_s2051" DrawAspect="Content" ObjectID="_1552221273" r:id="rId5"/>
      </w:pict>
    </w:r>
  </w:p>
  <w:p w:rsidR="00BF714D" w:rsidRPr="008553F7" w:rsidRDefault="00BF714D" w:rsidP="00346C7C">
    <w:pPr>
      <w:pStyle w:val="Nagwek"/>
      <w:spacing w:line="240" w:lineRule="auto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A41C4"/>
    <w:multiLevelType w:val="hybridMultilevel"/>
    <w:tmpl w:val="ACAE3C30"/>
    <w:lvl w:ilvl="0" w:tplc="D624D9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F116F6"/>
    <w:multiLevelType w:val="hybridMultilevel"/>
    <w:tmpl w:val="8EB8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1A05"/>
    <w:multiLevelType w:val="hybridMultilevel"/>
    <w:tmpl w:val="E79A7FAE"/>
    <w:lvl w:ilvl="0" w:tplc="ADDEB034">
      <w:start w:val="1"/>
      <w:numFmt w:val="lowerLetter"/>
      <w:lvlText w:val="%1)"/>
      <w:lvlJc w:val="left"/>
      <w:pPr>
        <w:ind w:left="1288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3611673"/>
    <w:multiLevelType w:val="hybridMultilevel"/>
    <w:tmpl w:val="A81A5D74"/>
    <w:lvl w:ilvl="0" w:tplc="430EC4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511A73"/>
    <w:multiLevelType w:val="hybridMultilevel"/>
    <w:tmpl w:val="C0DC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72C3"/>
    <w:multiLevelType w:val="hybridMultilevel"/>
    <w:tmpl w:val="4A6A4C64"/>
    <w:lvl w:ilvl="0" w:tplc="91E2FE5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7">
    <w:nsid w:val="1CDB287D"/>
    <w:multiLevelType w:val="hybridMultilevel"/>
    <w:tmpl w:val="E780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A75E1"/>
    <w:multiLevelType w:val="hybridMultilevel"/>
    <w:tmpl w:val="0B30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C4253"/>
    <w:multiLevelType w:val="hybridMultilevel"/>
    <w:tmpl w:val="92E00314"/>
    <w:lvl w:ilvl="0" w:tplc="E0A60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FD5A04"/>
    <w:multiLevelType w:val="hybridMultilevel"/>
    <w:tmpl w:val="09824226"/>
    <w:lvl w:ilvl="0" w:tplc="0394B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90419C"/>
    <w:multiLevelType w:val="hybridMultilevel"/>
    <w:tmpl w:val="4538C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B91A6A"/>
    <w:multiLevelType w:val="hybridMultilevel"/>
    <w:tmpl w:val="CE82EDC6"/>
    <w:lvl w:ilvl="0" w:tplc="430EC4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F1625C"/>
    <w:multiLevelType w:val="hybridMultilevel"/>
    <w:tmpl w:val="B344C91E"/>
    <w:lvl w:ilvl="0" w:tplc="D1D09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9EA72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961F4"/>
    <w:multiLevelType w:val="hybridMultilevel"/>
    <w:tmpl w:val="BA7462E2"/>
    <w:lvl w:ilvl="0" w:tplc="CE041C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54DBD"/>
    <w:multiLevelType w:val="multilevel"/>
    <w:tmpl w:val="C254AB4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60E406C"/>
    <w:multiLevelType w:val="hybridMultilevel"/>
    <w:tmpl w:val="44946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9F2A22"/>
    <w:multiLevelType w:val="hybridMultilevel"/>
    <w:tmpl w:val="E2D23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C977AB"/>
    <w:multiLevelType w:val="hybridMultilevel"/>
    <w:tmpl w:val="6426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44C10"/>
    <w:multiLevelType w:val="hybridMultilevel"/>
    <w:tmpl w:val="7E0033F6"/>
    <w:lvl w:ilvl="0" w:tplc="2A94B7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361836"/>
    <w:multiLevelType w:val="hybridMultilevel"/>
    <w:tmpl w:val="ABD80342"/>
    <w:lvl w:ilvl="0" w:tplc="15584F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780072"/>
    <w:multiLevelType w:val="hybridMultilevel"/>
    <w:tmpl w:val="9336F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270BBF"/>
    <w:multiLevelType w:val="hybridMultilevel"/>
    <w:tmpl w:val="A2647AA0"/>
    <w:lvl w:ilvl="0" w:tplc="319CB8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3A7103A"/>
    <w:multiLevelType w:val="hybridMultilevel"/>
    <w:tmpl w:val="9C32BF7E"/>
    <w:lvl w:ilvl="0" w:tplc="02200810">
      <w:start w:val="1"/>
      <w:numFmt w:val="lowerLetter"/>
      <w:lvlText w:val="%1."/>
      <w:lvlJc w:val="left"/>
      <w:pPr>
        <w:ind w:left="1068" w:hanging="360"/>
      </w:pPr>
      <w:rPr>
        <w:rFonts w:ascii="Calibri-Bold" w:hAnsi="Calibri-Bold" w:cs="Calibri-Bold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26376"/>
    <w:multiLevelType w:val="hybridMultilevel"/>
    <w:tmpl w:val="003A2D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150BE5"/>
    <w:multiLevelType w:val="hybridMultilevel"/>
    <w:tmpl w:val="166202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161313"/>
    <w:multiLevelType w:val="hybridMultilevel"/>
    <w:tmpl w:val="2F7AC47E"/>
    <w:lvl w:ilvl="0" w:tplc="BAC46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11"/>
  </w:num>
  <w:num w:numId="5">
    <w:abstractNumId w:val="23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14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  <w:num w:numId="15">
    <w:abstractNumId w:val="19"/>
  </w:num>
  <w:num w:numId="16">
    <w:abstractNumId w:val="7"/>
  </w:num>
  <w:num w:numId="17">
    <w:abstractNumId w:val="17"/>
  </w:num>
  <w:num w:numId="18">
    <w:abstractNumId w:val="4"/>
  </w:num>
  <w:num w:numId="19">
    <w:abstractNumId w:val="13"/>
  </w:num>
  <w:num w:numId="20">
    <w:abstractNumId w:val="15"/>
  </w:num>
  <w:num w:numId="21">
    <w:abstractNumId w:val="26"/>
  </w:num>
  <w:num w:numId="22">
    <w:abstractNumId w:val="25"/>
  </w:num>
  <w:num w:numId="23">
    <w:abstractNumId w:val="24"/>
  </w:num>
  <w:num w:numId="24">
    <w:abstractNumId w:val="21"/>
  </w:num>
  <w:num w:numId="25">
    <w:abstractNumId w:val="18"/>
  </w:num>
  <w:num w:numId="26">
    <w:abstractNumId w:val="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517F"/>
    <w:rsid w:val="000429B7"/>
    <w:rsid w:val="00086F0F"/>
    <w:rsid w:val="000A6985"/>
    <w:rsid w:val="000F5FC2"/>
    <w:rsid w:val="001044B1"/>
    <w:rsid w:val="00112EAC"/>
    <w:rsid w:val="0014122C"/>
    <w:rsid w:val="00144522"/>
    <w:rsid w:val="00172B83"/>
    <w:rsid w:val="001A5241"/>
    <w:rsid w:val="001B251D"/>
    <w:rsid w:val="001B2769"/>
    <w:rsid w:val="001C22D4"/>
    <w:rsid w:val="001E08CD"/>
    <w:rsid w:val="001E4DC1"/>
    <w:rsid w:val="00200C45"/>
    <w:rsid w:val="00202783"/>
    <w:rsid w:val="00237D6C"/>
    <w:rsid w:val="002469D2"/>
    <w:rsid w:val="00253827"/>
    <w:rsid w:val="00276A00"/>
    <w:rsid w:val="002948F3"/>
    <w:rsid w:val="002A140C"/>
    <w:rsid w:val="002A45FB"/>
    <w:rsid w:val="002A7CC9"/>
    <w:rsid w:val="002D2BA2"/>
    <w:rsid w:val="002E683C"/>
    <w:rsid w:val="002F63E9"/>
    <w:rsid w:val="002F7C9B"/>
    <w:rsid w:val="0033414F"/>
    <w:rsid w:val="00346C7C"/>
    <w:rsid w:val="00367C85"/>
    <w:rsid w:val="00386BCA"/>
    <w:rsid w:val="00386E39"/>
    <w:rsid w:val="003D49B5"/>
    <w:rsid w:val="003D7C59"/>
    <w:rsid w:val="003E164B"/>
    <w:rsid w:val="003F1B8A"/>
    <w:rsid w:val="003F5648"/>
    <w:rsid w:val="0045385C"/>
    <w:rsid w:val="00475D45"/>
    <w:rsid w:val="004D3695"/>
    <w:rsid w:val="004E3B62"/>
    <w:rsid w:val="004E7F08"/>
    <w:rsid w:val="005141CD"/>
    <w:rsid w:val="0053517F"/>
    <w:rsid w:val="005518D2"/>
    <w:rsid w:val="005634DA"/>
    <w:rsid w:val="005654A0"/>
    <w:rsid w:val="00570F04"/>
    <w:rsid w:val="005A0CAE"/>
    <w:rsid w:val="005A3F75"/>
    <w:rsid w:val="005E5C67"/>
    <w:rsid w:val="005F5C58"/>
    <w:rsid w:val="00645791"/>
    <w:rsid w:val="006A7639"/>
    <w:rsid w:val="006B1286"/>
    <w:rsid w:val="006C06FA"/>
    <w:rsid w:val="006C36D8"/>
    <w:rsid w:val="006E005A"/>
    <w:rsid w:val="006F3CB1"/>
    <w:rsid w:val="007176AB"/>
    <w:rsid w:val="00722F65"/>
    <w:rsid w:val="00831016"/>
    <w:rsid w:val="00834CB7"/>
    <w:rsid w:val="008460C6"/>
    <w:rsid w:val="008553F7"/>
    <w:rsid w:val="00865885"/>
    <w:rsid w:val="00887D39"/>
    <w:rsid w:val="008C6428"/>
    <w:rsid w:val="008F5AEB"/>
    <w:rsid w:val="00905FD5"/>
    <w:rsid w:val="00923A00"/>
    <w:rsid w:val="00924176"/>
    <w:rsid w:val="00927F26"/>
    <w:rsid w:val="00936344"/>
    <w:rsid w:val="00940A7F"/>
    <w:rsid w:val="009A7A5B"/>
    <w:rsid w:val="009C56BD"/>
    <w:rsid w:val="009F6D53"/>
    <w:rsid w:val="00A524C3"/>
    <w:rsid w:val="00AE340A"/>
    <w:rsid w:val="00AF6557"/>
    <w:rsid w:val="00B17941"/>
    <w:rsid w:val="00B475DD"/>
    <w:rsid w:val="00B86307"/>
    <w:rsid w:val="00B92B69"/>
    <w:rsid w:val="00BC55D7"/>
    <w:rsid w:val="00BE14BE"/>
    <w:rsid w:val="00BF714D"/>
    <w:rsid w:val="00C02FDB"/>
    <w:rsid w:val="00C14BB2"/>
    <w:rsid w:val="00C434FD"/>
    <w:rsid w:val="00C60778"/>
    <w:rsid w:val="00C873C3"/>
    <w:rsid w:val="00CE3588"/>
    <w:rsid w:val="00D10DF4"/>
    <w:rsid w:val="00D1400A"/>
    <w:rsid w:val="00D17A0E"/>
    <w:rsid w:val="00D318AA"/>
    <w:rsid w:val="00D33203"/>
    <w:rsid w:val="00D46283"/>
    <w:rsid w:val="00D744CD"/>
    <w:rsid w:val="00D83025"/>
    <w:rsid w:val="00DA2AB8"/>
    <w:rsid w:val="00DA3459"/>
    <w:rsid w:val="00DD1303"/>
    <w:rsid w:val="00DF74B2"/>
    <w:rsid w:val="00E013FF"/>
    <w:rsid w:val="00E07546"/>
    <w:rsid w:val="00E3158A"/>
    <w:rsid w:val="00EC30F1"/>
    <w:rsid w:val="00ED5607"/>
    <w:rsid w:val="00EF5F79"/>
    <w:rsid w:val="00F02DB5"/>
    <w:rsid w:val="00F05A0C"/>
    <w:rsid w:val="00F42E30"/>
    <w:rsid w:val="00F77B66"/>
    <w:rsid w:val="00F908E9"/>
    <w:rsid w:val="00F90BFF"/>
    <w:rsid w:val="00FA7F1D"/>
    <w:rsid w:val="00FB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0278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1">
    <w:name w:val="heading 1"/>
    <w:basedOn w:val="Normalny"/>
    <w:link w:val="Nagwek1Znak"/>
    <w:uiPriority w:val="9"/>
    <w:qFormat/>
    <w:locked/>
    <w:rsid w:val="00E07546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73C3"/>
    <w:pPr>
      <w:tabs>
        <w:tab w:val="center" w:pos="4536"/>
        <w:tab w:val="right" w:pos="9072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873C3"/>
    <w:rPr>
      <w:rFonts w:eastAsia="Times New Roman"/>
      <w:sz w:val="22"/>
      <w:szCs w:val="22"/>
      <w:lang w:val="pl-PL" w:eastAsia="en-US"/>
    </w:rPr>
  </w:style>
  <w:style w:type="table" w:styleId="Tabela-Siatka">
    <w:name w:val="Table Grid"/>
    <w:basedOn w:val="Standardowy"/>
    <w:uiPriority w:val="99"/>
    <w:rsid w:val="00905F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905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6C7C"/>
  </w:style>
  <w:style w:type="paragraph" w:styleId="Tekstprzypisukocowego">
    <w:name w:val="endnote text"/>
    <w:basedOn w:val="Normalny"/>
    <w:link w:val="TekstprzypisukocowegoZnak"/>
    <w:uiPriority w:val="99"/>
    <w:semiHidden/>
    <w:rsid w:val="005518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518D2"/>
  </w:style>
  <w:style w:type="character" w:styleId="Odwoanieprzypisukocowego">
    <w:name w:val="endnote reference"/>
    <w:basedOn w:val="Domylnaczcionkaakapitu"/>
    <w:uiPriority w:val="99"/>
    <w:semiHidden/>
    <w:rsid w:val="005518D2"/>
    <w:rPr>
      <w:vertAlign w:val="superscript"/>
    </w:rPr>
  </w:style>
  <w:style w:type="character" w:styleId="Hipercze">
    <w:name w:val="Hyperlink"/>
    <w:basedOn w:val="Domylnaczcionkaakapitu"/>
    <w:rsid w:val="006F3CB1"/>
    <w:rPr>
      <w:color w:val="0000FF"/>
      <w:u w:val="singl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A7F1D"/>
    <w:pPr>
      <w:ind w:left="720"/>
    </w:pPr>
  </w:style>
  <w:style w:type="character" w:styleId="Pogrubienie">
    <w:name w:val="Strong"/>
    <w:basedOn w:val="Domylnaczcionkaakapitu"/>
    <w:uiPriority w:val="22"/>
    <w:qFormat/>
    <w:rsid w:val="00346C7C"/>
    <w:rPr>
      <w:b/>
      <w:bCs/>
    </w:rPr>
  </w:style>
  <w:style w:type="character" w:customStyle="1" w:styleId="apple-converted-space">
    <w:name w:val="apple-converted-space"/>
    <w:basedOn w:val="Domylnaczcionkaakapitu"/>
    <w:rsid w:val="00346C7C"/>
  </w:style>
  <w:style w:type="paragraph" w:styleId="Tekstprzypisudolnego">
    <w:name w:val="footnote text"/>
    <w:basedOn w:val="Normalny"/>
    <w:link w:val="TekstprzypisudolnegoZnak"/>
    <w:uiPriority w:val="99"/>
    <w:semiHidden/>
    <w:rsid w:val="001A5241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A5241"/>
  </w:style>
  <w:style w:type="character" w:styleId="Odwoanieprzypisudolnego">
    <w:name w:val="footnote reference"/>
    <w:basedOn w:val="Domylnaczcionkaakapitu"/>
    <w:uiPriority w:val="99"/>
    <w:semiHidden/>
    <w:rsid w:val="001A52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34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341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5D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75D45"/>
    <w:rPr>
      <w:sz w:val="20"/>
      <w:szCs w:val="20"/>
    </w:rPr>
  </w:style>
  <w:style w:type="paragraph" w:customStyle="1" w:styleId="Tekstpodstawowy21">
    <w:name w:val="Tekst podstawowy 21"/>
    <w:basedOn w:val="Normalny"/>
    <w:rsid w:val="00475D45"/>
    <w:pPr>
      <w:suppressAutoHyphens/>
      <w:autoSpaceDE/>
      <w:autoSpaceDN/>
      <w:adjustRightInd/>
      <w:spacing w:after="200" w:line="276" w:lineRule="auto"/>
      <w:ind w:left="709" w:hanging="709"/>
      <w:jc w:val="both"/>
    </w:pPr>
    <w:rPr>
      <w:rFonts w:ascii="Calibri" w:eastAsia="Calibri" w:hAnsi="Calibri" w:cs="Calibri"/>
      <w:sz w:val="24"/>
      <w:szCs w:val="22"/>
      <w:lang w:eastAsia="ar-SA"/>
    </w:rPr>
  </w:style>
  <w:style w:type="character" w:styleId="Uwydatnienie">
    <w:name w:val="Emphasis"/>
    <w:uiPriority w:val="20"/>
    <w:qFormat/>
    <w:locked/>
    <w:rsid w:val="00475D45"/>
    <w:rPr>
      <w:i/>
      <w:iCs/>
    </w:rPr>
  </w:style>
  <w:style w:type="paragraph" w:customStyle="1" w:styleId="artyartyarty">
    <w:name w:val="arty arty arty"/>
    <w:basedOn w:val="Normalny"/>
    <w:rsid w:val="00475D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475D45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E07546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E075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me">
    <w:name w:val="name"/>
    <w:basedOn w:val="Domylnaczcionkaakapitu"/>
    <w:rsid w:val="00E07546"/>
  </w:style>
  <w:style w:type="character" w:customStyle="1" w:styleId="value">
    <w:name w:val="value"/>
    <w:basedOn w:val="Domylnaczcionkaakapitu"/>
    <w:rsid w:val="00E07546"/>
  </w:style>
  <w:style w:type="paragraph" w:styleId="Bezodstpw">
    <w:name w:val="No Spacing"/>
    <w:uiPriority w:val="1"/>
    <w:qFormat/>
    <w:rsid w:val="00E07546"/>
    <w:rPr>
      <w:rFonts w:ascii="Calibri" w:eastAsia="Calibri" w:hAnsi="Calibri"/>
      <w:lang w:eastAsia="en-US"/>
    </w:rPr>
  </w:style>
  <w:style w:type="character" w:customStyle="1" w:styleId="apple-style-span">
    <w:name w:val="apple-style-span"/>
    <w:basedOn w:val="Domylnaczcionkaakapitu"/>
    <w:rsid w:val="00E0754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07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07546"/>
    <w:rPr>
      <w:rFonts w:ascii="Courier New" w:hAnsi="Courier New" w:cs="Courier New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A3F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lin.pl/Wolters-Kluwer-Polska-sp-z-o-o/browse/search/1.html?offer=O&amp;firm=Wolters+Kluwer+Polska+sp.+z+o.o.&amp;prices=20,50,100,200,300,500,1000" TargetMode="External"/><Relationship Id="rId13" Type="http://schemas.openxmlformats.org/officeDocument/2006/relationships/hyperlink" Target="http://www.matras.pl/szukaj/?autor=Tommy+Hellsten" TargetMode="External"/><Relationship Id="rId18" Type="http://schemas.openxmlformats.org/officeDocument/2006/relationships/hyperlink" Target="http://aros.pl/wydawnictwo/Wydawnictwa+Uniwersytetu+Warszawskiego/0" TargetMode="External"/><Relationship Id="rId3" Type="http://schemas.openxmlformats.org/officeDocument/2006/relationships/styles" Target="styles.xml"/><Relationship Id="rId21" Type="http://schemas.openxmlformats.org/officeDocument/2006/relationships/hyperlink" Target="http://lubimyczytac.pl/wydawnictwo/5893/mraciniewski-services/ksiazk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siegarnia.pwn.pl/wydawca/Wydawnictwo-Naukowe-PWN,w,69500989" TargetMode="External"/><Relationship Id="rId17" Type="http://schemas.openxmlformats.org/officeDocument/2006/relationships/hyperlink" Target="http://aros.pl/autor/Carlton+K.+Erickson/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egaksiazki.pl/1000079_media-rodzina" TargetMode="External"/><Relationship Id="rId20" Type="http://schemas.openxmlformats.org/officeDocument/2006/relationships/hyperlink" Target="http://lubimyczytac.pl/autor/34526/jayne-e-school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iegarnia.pwn.pl/autor/Malgorzata-Szylko-Skoczny,a,7408945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egaksiazki.pl/1004748__beattie-melody" TargetMode="External"/><Relationship Id="rId23" Type="http://schemas.openxmlformats.org/officeDocument/2006/relationships/footer" Target="footer1.xml"/><Relationship Id="rId10" Type="http://schemas.openxmlformats.org/officeDocument/2006/relationships/hyperlink" Target="http://ksiegarnia.pwn.pl/autor/Grazyna-Firlit-Fesnak,a,74089452" TargetMode="External"/><Relationship Id="rId19" Type="http://schemas.openxmlformats.org/officeDocument/2006/relationships/hyperlink" Target="http://www.empik.com/szukaj/produkt?publisherFacet=CoJaNa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ras.pl/szukaj/?wydawnictwo=%C5%9Al%C4%85sk+Wydawnictwo+Naukowe" TargetMode="External"/><Relationship Id="rId14" Type="http://schemas.openxmlformats.org/officeDocument/2006/relationships/hyperlink" Target="http://www.matras.pl/szukaj/?wydawnictwo=Feeri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60F46-3E79-4F99-9EF1-513090FC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690</Words>
  <Characters>6072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 nadgodzin Instytutu Spraw Społecznych</vt:lpstr>
    </vt:vector>
  </TitlesOfParts>
  <Company>OSB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 nadgodzin Instytutu Spraw Społecznych</dc:title>
  <dc:creator>OSB</dc:creator>
  <cp:lastModifiedBy>Adam.Ziomek</cp:lastModifiedBy>
  <cp:revision>9</cp:revision>
  <cp:lastPrinted>2016-05-12T12:36:00Z</cp:lastPrinted>
  <dcterms:created xsi:type="dcterms:W3CDTF">2017-03-10T12:16:00Z</dcterms:created>
  <dcterms:modified xsi:type="dcterms:W3CDTF">2017-03-28T13:48:00Z</dcterms:modified>
</cp:coreProperties>
</file>